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BE3" w:rsidRDefault="00B92534">
      <w:pPr>
        <w:pStyle w:val="Header"/>
        <w:tabs>
          <w:tab w:val="clear" w:pos="4153"/>
          <w:tab w:val="clear" w:pos="8306"/>
        </w:tabs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08</w:t>
      </w:r>
      <w:r w:rsidR="007642C3">
        <w:rPr>
          <w:rFonts w:ascii="Times New Roman" w:hAnsi="Times New Roman"/>
          <w:b/>
          <w:sz w:val="24"/>
        </w:rPr>
        <w:t xml:space="preserve"> September</w:t>
      </w:r>
      <w:r w:rsidR="00A32BE3">
        <w:rPr>
          <w:rFonts w:ascii="Times New Roman" w:hAnsi="Times New Roman"/>
          <w:b/>
          <w:sz w:val="24"/>
        </w:rPr>
        <w:t xml:space="preserve"> 2010 – Ocean Veritas S</w:t>
      </w:r>
      <w:r w:rsidR="00F43FE2">
        <w:rPr>
          <w:rFonts w:ascii="Times New Roman" w:hAnsi="Times New Roman"/>
          <w:b/>
          <w:sz w:val="24"/>
        </w:rPr>
        <w:t>tatus Report – Cruise 1</w:t>
      </w:r>
      <w:r>
        <w:rPr>
          <w:rFonts w:ascii="Times New Roman" w:hAnsi="Times New Roman"/>
          <w:b/>
          <w:sz w:val="24"/>
        </w:rPr>
        <w:t>9</w:t>
      </w:r>
      <w:r w:rsidR="00F43FE2">
        <w:rPr>
          <w:rFonts w:ascii="Times New Roman" w:hAnsi="Times New Roman"/>
          <w:b/>
          <w:sz w:val="24"/>
        </w:rPr>
        <w:t xml:space="preserve"> – Day 1</w:t>
      </w:r>
    </w:p>
    <w:p w:rsidR="00A32BE3" w:rsidRDefault="00A32BE3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Compiled by: </w:t>
      </w:r>
      <w:r w:rsidR="00B92534">
        <w:rPr>
          <w:rFonts w:ascii="Times New Roman" w:hAnsi="Times New Roman"/>
          <w:b/>
          <w:sz w:val="24"/>
        </w:rPr>
        <w:t>Richard Bowen</w:t>
      </w:r>
      <w:r w:rsidR="005C640E">
        <w:rPr>
          <w:rFonts w:ascii="Times New Roman" w:hAnsi="Times New Roman"/>
          <w:b/>
          <w:sz w:val="24"/>
        </w:rPr>
        <w:t xml:space="preserve">, </w:t>
      </w:r>
      <w:r w:rsidR="00B92534">
        <w:rPr>
          <w:rFonts w:ascii="Times New Roman" w:hAnsi="Times New Roman"/>
          <w:b/>
          <w:sz w:val="24"/>
        </w:rPr>
        <w:t>Metoc,</w:t>
      </w:r>
      <w:r w:rsidR="005C640E">
        <w:rPr>
          <w:rFonts w:ascii="Times New Roman" w:hAnsi="Times New Roman"/>
          <w:b/>
          <w:sz w:val="24"/>
        </w:rPr>
        <w:t xml:space="preserve"> </w:t>
      </w:r>
      <w:r w:rsidR="00297D65">
        <w:rPr>
          <w:rFonts w:ascii="Times New Roman" w:hAnsi="Times New Roman"/>
          <w:b/>
          <w:sz w:val="24"/>
        </w:rPr>
        <w:t>(BP</w:t>
      </w:r>
      <w:r w:rsidR="00B92534">
        <w:rPr>
          <w:rFonts w:ascii="Times New Roman" w:hAnsi="Times New Roman"/>
          <w:b/>
          <w:sz w:val="24"/>
        </w:rPr>
        <w:t xml:space="preserve"> Rep</w:t>
      </w:r>
      <w:r w:rsidR="00297D65">
        <w:rPr>
          <w:rFonts w:ascii="Times New Roman" w:hAnsi="Times New Roman"/>
          <w:b/>
          <w:sz w:val="24"/>
        </w:rPr>
        <w:t>)</w:t>
      </w:r>
    </w:p>
    <w:p w:rsidR="00A32BE3" w:rsidRDefault="00A32BE3">
      <w:pPr>
        <w:rPr>
          <w:rFonts w:ascii="Times New Roman" w:hAnsi="Times New Roman"/>
          <w:b/>
          <w:sz w:val="24"/>
        </w:rPr>
      </w:pPr>
    </w:p>
    <w:p w:rsidR="00A32BE3" w:rsidRDefault="00A32BE3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Table 1 – Science Team Roster</w:t>
      </w:r>
      <w:r w:rsidR="00F43FE2">
        <w:rPr>
          <w:rFonts w:ascii="Times New Roman" w:hAnsi="Times New Roman"/>
          <w:b/>
        </w:rPr>
        <w:t xml:space="preserve"> for 04</w:t>
      </w:r>
      <w:r w:rsidR="007642C3">
        <w:rPr>
          <w:rFonts w:ascii="Times New Roman" w:hAnsi="Times New Roman"/>
          <w:b/>
        </w:rPr>
        <w:t xml:space="preserve"> September</w:t>
      </w:r>
      <w:r w:rsidR="006F2CE4">
        <w:rPr>
          <w:rFonts w:ascii="Times New Roman" w:hAnsi="Times New Roman"/>
          <w:b/>
        </w:rPr>
        <w:t xml:space="preserve"> 2010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49"/>
        <w:gridCol w:w="3057"/>
        <w:gridCol w:w="3174"/>
      </w:tblGrid>
      <w:tr w:rsidR="00A32BE3" w:rsidRPr="002D282D" w:rsidTr="00F43F86">
        <w:tblPrEx>
          <w:tblCellMar>
            <w:top w:w="0" w:type="dxa"/>
            <w:bottom w:w="0" w:type="dxa"/>
          </w:tblCellMar>
        </w:tblPrEx>
        <w:tc>
          <w:tcPr>
            <w:tcW w:w="2949" w:type="dxa"/>
            <w:shd w:val="pct25" w:color="auto" w:fill="auto"/>
          </w:tcPr>
          <w:p w:rsidR="00A32BE3" w:rsidRPr="002D282D" w:rsidRDefault="00A32BE3">
            <w:pPr>
              <w:pStyle w:val="Header"/>
              <w:tabs>
                <w:tab w:val="clear" w:pos="4153"/>
                <w:tab w:val="clear" w:pos="8306"/>
              </w:tabs>
              <w:rPr>
                <w:rFonts w:ascii="Times New Roman" w:hAnsi="Times New Roman"/>
                <w:b/>
                <w:sz w:val="16"/>
                <w:szCs w:val="16"/>
              </w:rPr>
            </w:pPr>
            <w:r w:rsidRPr="002D282D">
              <w:rPr>
                <w:rFonts w:ascii="Times New Roman" w:hAnsi="Times New Roman"/>
                <w:b/>
                <w:sz w:val="16"/>
                <w:szCs w:val="16"/>
              </w:rPr>
              <w:t>Name</w:t>
            </w:r>
          </w:p>
        </w:tc>
        <w:tc>
          <w:tcPr>
            <w:tcW w:w="3057" w:type="dxa"/>
            <w:shd w:val="pct25" w:color="auto" w:fill="auto"/>
          </w:tcPr>
          <w:p w:rsidR="00A32BE3" w:rsidRPr="002D282D" w:rsidRDefault="00A32BE3">
            <w:pPr>
              <w:pStyle w:val="Header"/>
              <w:tabs>
                <w:tab w:val="clear" w:pos="4153"/>
                <w:tab w:val="clear" w:pos="8306"/>
              </w:tabs>
              <w:rPr>
                <w:rFonts w:ascii="Times New Roman" w:hAnsi="Times New Roman"/>
                <w:b/>
                <w:sz w:val="16"/>
                <w:szCs w:val="16"/>
              </w:rPr>
            </w:pPr>
            <w:r w:rsidRPr="002D282D">
              <w:rPr>
                <w:rFonts w:ascii="Times New Roman" w:hAnsi="Times New Roman"/>
                <w:b/>
                <w:sz w:val="16"/>
                <w:szCs w:val="16"/>
              </w:rPr>
              <w:t>Affiliation</w:t>
            </w:r>
          </w:p>
        </w:tc>
        <w:tc>
          <w:tcPr>
            <w:tcW w:w="3174" w:type="dxa"/>
            <w:shd w:val="pct25" w:color="auto" w:fill="auto"/>
          </w:tcPr>
          <w:p w:rsidR="00A32BE3" w:rsidRPr="002D282D" w:rsidRDefault="00A32BE3">
            <w:pPr>
              <w:pStyle w:val="Header"/>
              <w:tabs>
                <w:tab w:val="clear" w:pos="4153"/>
                <w:tab w:val="clear" w:pos="8306"/>
              </w:tabs>
              <w:rPr>
                <w:rFonts w:ascii="Times New Roman" w:hAnsi="Times New Roman"/>
                <w:b/>
                <w:sz w:val="16"/>
                <w:szCs w:val="16"/>
              </w:rPr>
            </w:pPr>
            <w:r w:rsidRPr="002D282D">
              <w:rPr>
                <w:rFonts w:ascii="Times New Roman" w:hAnsi="Times New Roman"/>
                <w:b/>
                <w:sz w:val="16"/>
                <w:szCs w:val="16"/>
              </w:rPr>
              <w:t>Role</w:t>
            </w:r>
          </w:p>
        </w:tc>
      </w:tr>
      <w:tr w:rsidR="00A32BE3" w:rsidRPr="002D282D" w:rsidTr="00F43F86">
        <w:tblPrEx>
          <w:tblCellMar>
            <w:top w:w="0" w:type="dxa"/>
            <w:bottom w:w="0" w:type="dxa"/>
          </w:tblCellMar>
        </w:tblPrEx>
        <w:tc>
          <w:tcPr>
            <w:tcW w:w="2949" w:type="dxa"/>
          </w:tcPr>
          <w:p w:rsidR="00A32BE3" w:rsidRPr="002D282D" w:rsidRDefault="00B92534">
            <w:pPr>
              <w:pStyle w:val="Header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Richard Bowen</w:t>
            </w:r>
          </w:p>
        </w:tc>
        <w:tc>
          <w:tcPr>
            <w:tcW w:w="3057" w:type="dxa"/>
          </w:tcPr>
          <w:p w:rsidR="00A32BE3" w:rsidRPr="002D282D" w:rsidRDefault="00B92534">
            <w:pPr>
              <w:pStyle w:val="Header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Metoc (BP Rep)</w:t>
            </w:r>
          </w:p>
        </w:tc>
        <w:tc>
          <w:tcPr>
            <w:tcW w:w="3174" w:type="dxa"/>
          </w:tcPr>
          <w:p w:rsidR="00A32BE3" w:rsidRPr="002D282D" w:rsidRDefault="007B22CD">
            <w:pPr>
              <w:pStyle w:val="Header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Chief Scientist</w:t>
            </w:r>
          </w:p>
        </w:tc>
      </w:tr>
      <w:tr w:rsidR="00B92534" w:rsidRPr="002D282D" w:rsidTr="00F43F86">
        <w:tblPrEx>
          <w:tblCellMar>
            <w:top w:w="0" w:type="dxa"/>
            <w:bottom w:w="0" w:type="dxa"/>
          </w:tblCellMar>
        </w:tblPrEx>
        <w:tc>
          <w:tcPr>
            <w:tcW w:w="2949" w:type="dxa"/>
          </w:tcPr>
          <w:p w:rsidR="00B92534" w:rsidRPr="002D282D" w:rsidRDefault="00B92534" w:rsidP="001E6F20">
            <w:pPr>
              <w:pStyle w:val="Header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16"/>
                <w:szCs w:val="16"/>
              </w:rPr>
            </w:pPr>
            <w:r w:rsidRPr="002D282D">
              <w:rPr>
                <w:rFonts w:ascii="Times New Roman" w:hAnsi="Times New Roman"/>
                <w:sz w:val="16"/>
                <w:szCs w:val="16"/>
              </w:rPr>
              <w:t>Dan Pisegna</w:t>
            </w:r>
          </w:p>
        </w:tc>
        <w:tc>
          <w:tcPr>
            <w:tcW w:w="3057" w:type="dxa"/>
          </w:tcPr>
          <w:p w:rsidR="00B92534" w:rsidRPr="002D282D" w:rsidRDefault="00B92534" w:rsidP="001E6F20">
            <w:pPr>
              <w:pStyle w:val="Header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16"/>
                <w:szCs w:val="16"/>
              </w:rPr>
            </w:pPr>
            <w:r w:rsidRPr="002D282D">
              <w:rPr>
                <w:rFonts w:ascii="Times New Roman" w:hAnsi="Times New Roman"/>
                <w:sz w:val="16"/>
                <w:szCs w:val="16"/>
              </w:rPr>
              <w:t>Fugro GEOS</w:t>
            </w:r>
          </w:p>
        </w:tc>
        <w:tc>
          <w:tcPr>
            <w:tcW w:w="3174" w:type="dxa"/>
          </w:tcPr>
          <w:p w:rsidR="00B92534" w:rsidRPr="002D282D" w:rsidRDefault="00B92534" w:rsidP="001E6F20">
            <w:pPr>
              <w:pStyle w:val="Header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Chief Scientist / Party Chief</w:t>
            </w:r>
          </w:p>
        </w:tc>
      </w:tr>
      <w:tr w:rsidR="00B92534" w:rsidRPr="002D282D" w:rsidTr="00F43F86">
        <w:tblPrEx>
          <w:tblCellMar>
            <w:top w:w="0" w:type="dxa"/>
            <w:bottom w:w="0" w:type="dxa"/>
          </w:tblCellMar>
        </w:tblPrEx>
        <w:tc>
          <w:tcPr>
            <w:tcW w:w="2949" w:type="dxa"/>
          </w:tcPr>
          <w:p w:rsidR="00B92534" w:rsidRPr="002D282D" w:rsidRDefault="00B92534" w:rsidP="001E6F20">
            <w:pPr>
              <w:pStyle w:val="Header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Jed Campbell</w:t>
            </w:r>
          </w:p>
        </w:tc>
        <w:tc>
          <w:tcPr>
            <w:tcW w:w="3057" w:type="dxa"/>
          </w:tcPr>
          <w:p w:rsidR="00B92534" w:rsidRPr="002D282D" w:rsidRDefault="00B92534" w:rsidP="001E6F20">
            <w:pPr>
              <w:pStyle w:val="Header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16"/>
                <w:szCs w:val="16"/>
              </w:rPr>
            </w:pPr>
            <w:r w:rsidRPr="002D282D">
              <w:rPr>
                <w:rFonts w:ascii="Times New Roman" w:hAnsi="Times New Roman"/>
                <w:sz w:val="16"/>
                <w:szCs w:val="16"/>
              </w:rPr>
              <w:t>EPA</w:t>
            </w:r>
          </w:p>
        </w:tc>
        <w:tc>
          <w:tcPr>
            <w:tcW w:w="3174" w:type="dxa"/>
          </w:tcPr>
          <w:p w:rsidR="00B92534" w:rsidRPr="002D282D" w:rsidRDefault="00B92534" w:rsidP="001E6F20">
            <w:pPr>
              <w:pStyle w:val="Header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16"/>
                <w:szCs w:val="16"/>
              </w:rPr>
            </w:pPr>
            <w:r w:rsidRPr="002D282D">
              <w:rPr>
                <w:rFonts w:ascii="Times New Roman" w:hAnsi="Times New Roman"/>
                <w:sz w:val="16"/>
                <w:szCs w:val="16"/>
              </w:rPr>
              <w:t>Observer</w:t>
            </w:r>
          </w:p>
        </w:tc>
      </w:tr>
      <w:tr w:rsidR="00B92534" w:rsidRPr="002D282D" w:rsidTr="00F43F86">
        <w:tblPrEx>
          <w:tblCellMar>
            <w:top w:w="0" w:type="dxa"/>
            <w:bottom w:w="0" w:type="dxa"/>
          </w:tblCellMar>
        </w:tblPrEx>
        <w:tc>
          <w:tcPr>
            <w:tcW w:w="2949" w:type="dxa"/>
          </w:tcPr>
          <w:p w:rsidR="00B92534" w:rsidRDefault="00B92534">
            <w:pPr>
              <w:pStyle w:val="Header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Bill Greenwood</w:t>
            </w:r>
          </w:p>
        </w:tc>
        <w:tc>
          <w:tcPr>
            <w:tcW w:w="3057" w:type="dxa"/>
          </w:tcPr>
          <w:p w:rsidR="00B92534" w:rsidRPr="002D282D" w:rsidRDefault="00B92534">
            <w:pPr>
              <w:pStyle w:val="Header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Entrix</w:t>
            </w:r>
          </w:p>
        </w:tc>
        <w:tc>
          <w:tcPr>
            <w:tcW w:w="3174" w:type="dxa"/>
          </w:tcPr>
          <w:p w:rsidR="00B92534" w:rsidRPr="002D282D" w:rsidRDefault="00B92534">
            <w:pPr>
              <w:pStyle w:val="Header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Sampling Technician</w:t>
            </w:r>
          </w:p>
        </w:tc>
      </w:tr>
      <w:tr w:rsidR="00B92534" w:rsidRPr="002D282D" w:rsidTr="00F43F86">
        <w:tblPrEx>
          <w:tblCellMar>
            <w:top w:w="0" w:type="dxa"/>
            <w:bottom w:w="0" w:type="dxa"/>
          </w:tblCellMar>
        </w:tblPrEx>
        <w:tc>
          <w:tcPr>
            <w:tcW w:w="2949" w:type="dxa"/>
          </w:tcPr>
          <w:p w:rsidR="00B92534" w:rsidRPr="002D282D" w:rsidRDefault="00B92534">
            <w:pPr>
              <w:pStyle w:val="Header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Jeremy Burns</w:t>
            </w:r>
          </w:p>
        </w:tc>
        <w:tc>
          <w:tcPr>
            <w:tcW w:w="3057" w:type="dxa"/>
          </w:tcPr>
          <w:p w:rsidR="00B92534" w:rsidRPr="002D282D" w:rsidRDefault="00B92534">
            <w:pPr>
              <w:pStyle w:val="Header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16"/>
                <w:szCs w:val="16"/>
              </w:rPr>
            </w:pPr>
            <w:r w:rsidRPr="002D282D">
              <w:rPr>
                <w:rFonts w:ascii="Times New Roman" w:hAnsi="Times New Roman"/>
                <w:sz w:val="16"/>
                <w:szCs w:val="16"/>
              </w:rPr>
              <w:t>Entrix</w:t>
            </w:r>
          </w:p>
        </w:tc>
        <w:tc>
          <w:tcPr>
            <w:tcW w:w="3174" w:type="dxa"/>
          </w:tcPr>
          <w:p w:rsidR="00B92534" w:rsidRPr="002D282D" w:rsidRDefault="00B92534">
            <w:pPr>
              <w:pStyle w:val="Header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16"/>
                <w:szCs w:val="16"/>
              </w:rPr>
            </w:pPr>
            <w:r w:rsidRPr="002D282D">
              <w:rPr>
                <w:rFonts w:ascii="Times New Roman" w:hAnsi="Times New Roman"/>
                <w:sz w:val="16"/>
                <w:szCs w:val="16"/>
              </w:rPr>
              <w:t>Sampling Technician</w:t>
            </w:r>
          </w:p>
        </w:tc>
      </w:tr>
      <w:tr w:rsidR="00B92534" w:rsidRPr="002D282D" w:rsidTr="00F43F86">
        <w:tblPrEx>
          <w:tblCellMar>
            <w:top w:w="0" w:type="dxa"/>
            <w:bottom w:w="0" w:type="dxa"/>
          </w:tblCellMar>
        </w:tblPrEx>
        <w:tc>
          <w:tcPr>
            <w:tcW w:w="2949" w:type="dxa"/>
          </w:tcPr>
          <w:p w:rsidR="00B92534" w:rsidRPr="002D282D" w:rsidRDefault="00B92534">
            <w:pPr>
              <w:pStyle w:val="Header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16"/>
                <w:szCs w:val="16"/>
              </w:rPr>
            </w:pPr>
            <w:r w:rsidRPr="002D282D">
              <w:rPr>
                <w:rFonts w:ascii="Times New Roman" w:hAnsi="Times New Roman"/>
                <w:sz w:val="16"/>
                <w:szCs w:val="16"/>
              </w:rPr>
              <w:t>Connor Kobeski</w:t>
            </w:r>
          </w:p>
        </w:tc>
        <w:tc>
          <w:tcPr>
            <w:tcW w:w="3057" w:type="dxa"/>
          </w:tcPr>
          <w:p w:rsidR="00B92534" w:rsidRPr="002D282D" w:rsidRDefault="00B92534">
            <w:pPr>
              <w:pStyle w:val="Header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16"/>
                <w:szCs w:val="16"/>
              </w:rPr>
            </w:pPr>
            <w:r w:rsidRPr="002D282D">
              <w:rPr>
                <w:rFonts w:ascii="Times New Roman" w:hAnsi="Times New Roman"/>
                <w:sz w:val="16"/>
                <w:szCs w:val="16"/>
              </w:rPr>
              <w:t>Entrix</w:t>
            </w:r>
          </w:p>
        </w:tc>
        <w:tc>
          <w:tcPr>
            <w:tcW w:w="3174" w:type="dxa"/>
          </w:tcPr>
          <w:p w:rsidR="00B92534" w:rsidRPr="002D282D" w:rsidRDefault="00B92534">
            <w:pPr>
              <w:pStyle w:val="Header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16"/>
                <w:szCs w:val="16"/>
              </w:rPr>
            </w:pPr>
            <w:r w:rsidRPr="002D282D">
              <w:rPr>
                <w:rFonts w:ascii="Times New Roman" w:hAnsi="Times New Roman"/>
                <w:sz w:val="16"/>
                <w:szCs w:val="16"/>
              </w:rPr>
              <w:t>Sampling Technician</w:t>
            </w:r>
          </w:p>
        </w:tc>
      </w:tr>
      <w:tr w:rsidR="00B92534" w:rsidRPr="002D282D" w:rsidTr="00F43F86">
        <w:tblPrEx>
          <w:tblCellMar>
            <w:top w:w="0" w:type="dxa"/>
            <w:bottom w:w="0" w:type="dxa"/>
          </w:tblCellMar>
        </w:tblPrEx>
        <w:tc>
          <w:tcPr>
            <w:tcW w:w="2949" w:type="dxa"/>
          </w:tcPr>
          <w:p w:rsidR="00B92534" w:rsidRPr="002D282D" w:rsidRDefault="00B92534">
            <w:pPr>
              <w:pStyle w:val="Header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Kristina Lauenstein</w:t>
            </w:r>
          </w:p>
        </w:tc>
        <w:tc>
          <w:tcPr>
            <w:tcW w:w="3057" w:type="dxa"/>
          </w:tcPr>
          <w:p w:rsidR="00B92534" w:rsidRPr="002D282D" w:rsidRDefault="00B92534">
            <w:pPr>
              <w:pStyle w:val="Header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16"/>
                <w:szCs w:val="16"/>
              </w:rPr>
            </w:pPr>
            <w:r w:rsidRPr="002D282D">
              <w:rPr>
                <w:rFonts w:ascii="Times New Roman" w:hAnsi="Times New Roman"/>
                <w:sz w:val="16"/>
                <w:szCs w:val="16"/>
              </w:rPr>
              <w:t>NOAA</w:t>
            </w:r>
          </w:p>
        </w:tc>
        <w:tc>
          <w:tcPr>
            <w:tcW w:w="3174" w:type="dxa"/>
          </w:tcPr>
          <w:p w:rsidR="00B92534" w:rsidRPr="002D282D" w:rsidRDefault="00B92534">
            <w:pPr>
              <w:pStyle w:val="Header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16"/>
                <w:szCs w:val="16"/>
              </w:rPr>
            </w:pPr>
            <w:r w:rsidRPr="002D282D">
              <w:rPr>
                <w:rFonts w:ascii="Times New Roman" w:hAnsi="Times New Roman"/>
                <w:sz w:val="16"/>
                <w:szCs w:val="16"/>
              </w:rPr>
              <w:t>Data Management</w:t>
            </w:r>
          </w:p>
        </w:tc>
      </w:tr>
      <w:tr w:rsidR="00B92534" w:rsidRPr="002D282D" w:rsidTr="00F43F86">
        <w:tblPrEx>
          <w:tblCellMar>
            <w:top w:w="0" w:type="dxa"/>
            <w:bottom w:w="0" w:type="dxa"/>
          </w:tblCellMar>
        </w:tblPrEx>
        <w:tc>
          <w:tcPr>
            <w:tcW w:w="2949" w:type="dxa"/>
          </w:tcPr>
          <w:p w:rsidR="00B92534" w:rsidRPr="002D282D" w:rsidRDefault="00B92534">
            <w:pPr>
              <w:pStyle w:val="Header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Mark Bushnell</w:t>
            </w:r>
          </w:p>
        </w:tc>
        <w:tc>
          <w:tcPr>
            <w:tcW w:w="3057" w:type="dxa"/>
          </w:tcPr>
          <w:p w:rsidR="00B92534" w:rsidRPr="002D282D" w:rsidRDefault="00B92534">
            <w:pPr>
              <w:pStyle w:val="Header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16"/>
                <w:szCs w:val="16"/>
              </w:rPr>
            </w:pPr>
            <w:r w:rsidRPr="002D282D">
              <w:rPr>
                <w:rFonts w:ascii="Times New Roman" w:hAnsi="Times New Roman"/>
                <w:sz w:val="16"/>
                <w:szCs w:val="16"/>
              </w:rPr>
              <w:t>Fugro GEOS</w:t>
            </w:r>
          </w:p>
        </w:tc>
        <w:tc>
          <w:tcPr>
            <w:tcW w:w="3174" w:type="dxa"/>
          </w:tcPr>
          <w:p w:rsidR="00B92534" w:rsidRPr="002D282D" w:rsidRDefault="00B92534">
            <w:pPr>
              <w:pStyle w:val="Header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Party Chief</w:t>
            </w:r>
          </w:p>
        </w:tc>
      </w:tr>
      <w:tr w:rsidR="00B92534" w:rsidRPr="002D282D" w:rsidTr="00F43F86">
        <w:tblPrEx>
          <w:tblCellMar>
            <w:top w:w="0" w:type="dxa"/>
            <w:bottom w:w="0" w:type="dxa"/>
          </w:tblCellMar>
        </w:tblPrEx>
        <w:tc>
          <w:tcPr>
            <w:tcW w:w="2949" w:type="dxa"/>
          </w:tcPr>
          <w:p w:rsidR="00B92534" w:rsidRPr="002D282D" w:rsidRDefault="00B92534">
            <w:pPr>
              <w:pStyle w:val="Header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Ward Bekins</w:t>
            </w:r>
          </w:p>
        </w:tc>
        <w:tc>
          <w:tcPr>
            <w:tcW w:w="3057" w:type="dxa"/>
          </w:tcPr>
          <w:p w:rsidR="00B92534" w:rsidRPr="002D282D" w:rsidRDefault="00B92534">
            <w:pPr>
              <w:pStyle w:val="Header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16"/>
                <w:szCs w:val="16"/>
              </w:rPr>
            </w:pPr>
            <w:r w:rsidRPr="002D282D">
              <w:rPr>
                <w:rFonts w:ascii="Times New Roman" w:hAnsi="Times New Roman"/>
                <w:sz w:val="16"/>
                <w:szCs w:val="16"/>
              </w:rPr>
              <w:t>Fugro GEOS</w:t>
            </w:r>
          </w:p>
        </w:tc>
        <w:tc>
          <w:tcPr>
            <w:tcW w:w="3174" w:type="dxa"/>
          </w:tcPr>
          <w:p w:rsidR="00B92534" w:rsidRPr="002D282D" w:rsidRDefault="00B92534">
            <w:pPr>
              <w:pStyle w:val="Header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16"/>
                <w:szCs w:val="16"/>
              </w:rPr>
            </w:pPr>
            <w:r w:rsidRPr="002D282D">
              <w:rPr>
                <w:rFonts w:ascii="Times New Roman" w:hAnsi="Times New Roman"/>
                <w:sz w:val="16"/>
                <w:szCs w:val="16"/>
              </w:rPr>
              <w:t>Oceanography Team</w:t>
            </w:r>
          </w:p>
        </w:tc>
      </w:tr>
      <w:tr w:rsidR="00B92534" w:rsidRPr="002D282D" w:rsidTr="00F43F86">
        <w:tblPrEx>
          <w:tblCellMar>
            <w:top w:w="0" w:type="dxa"/>
            <w:bottom w:w="0" w:type="dxa"/>
          </w:tblCellMar>
        </w:tblPrEx>
        <w:tc>
          <w:tcPr>
            <w:tcW w:w="2949" w:type="dxa"/>
          </w:tcPr>
          <w:p w:rsidR="00B92534" w:rsidRPr="002D282D" w:rsidRDefault="00B92534">
            <w:pPr>
              <w:pStyle w:val="Header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Hannuman Bull</w:t>
            </w:r>
          </w:p>
        </w:tc>
        <w:tc>
          <w:tcPr>
            <w:tcW w:w="3057" w:type="dxa"/>
          </w:tcPr>
          <w:p w:rsidR="00B92534" w:rsidRPr="002D282D" w:rsidRDefault="00B92534">
            <w:pPr>
              <w:pStyle w:val="Header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16"/>
                <w:szCs w:val="16"/>
              </w:rPr>
            </w:pPr>
            <w:r w:rsidRPr="002D282D">
              <w:rPr>
                <w:rFonts w:ascii="Times New Roman" w:hAnsi="Times New Roman"/>
                <w:sz w:val="16"/>
                <w:szCs w:val="16"/>
              </w:rPr>
              <w:t>Fugro GEOS</w:t>
            </w:r>
          </w:p>
        </w:tc>
        <w:tc>
          <w:tcPr>
            <w:tcW w:w="3174" w:type="dxa"/>
          </w:tcPr>
          <w:p w:rsidR="00B92534" w:rsidRPr="002D282D" w:rsidRDefault="00B92534">
            <w:pPr>
              <w:pStyle w:val="Header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16"/>
                <w:szCs w:val="16"/>
              </w:rPr>
            </w:pPr>
            <w:r w:rsidRPr="002D282D">
              <w:rPr>
                <w:rFonts w:ascii="Times New Roman" w:hAnsi="Times New Roman"/>
                <w:sz w:val="16"/>
                <w:szCs w:val="16"/>
              </w:rPr>
              <w:t>Oceanography Team</w:t>
            </w:r>
          </w:p>
        </w:tc>
      </w:tr>
      <w:tr w:rsidR="00B92534" w:rsidRPr="002D282D" w:rsidTr="00F43F86">
        <w:tblPrEx>
          <w:tblCellMar>
            <w:top w:w="0" w:type="dxa"/>
            <w:bottom w:w="0" w:type="dxa"/>
          </w:tblCellMar>
        </w:tblPrEx>
        <w:tc>
          <w:tcPr>
            <w:tcW w:w="2949" w:type="dxa"/>
          </w:tcPr>
          <w:p w:rsidR="00B92534" w:rsidRPr="002D282D" w:rsidRDefault="00B92534">
            <w:pPr>
              <w:pStyle w:val="Header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Brian Moore</w:t>
            </w:r>
          </w:p>
        </w:tc>
        <w:tc>
          <w:tcPr>
            <w:tcW w:w="3057" w:type="dxa"/>
          </w:tcPr>
          <w:p w:rsidR="00B92534" w:rsidRPr="002D282D" w:rsidRDefault="00B92534">
            <w:pPr>
              <w:pStyle w:val="Header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16"/>
                <w:szCs w:val="16"/>
              </w:rPr>
            </w:pPr>
            <w:r w:rsidRPr="002D282D">
              <w:rPr>
                <w:rFonts w:ascii="Times New Roman" w:hAnsi="Times New Roman"/>
                <w:sz w:val="16"/>
                <w:szCs w:val="16"/>
              </w:rPr>
              <w:t>Fugro Chance</w:t>
            </w:r>
          </w:p>
        </w:tc>
        <w:tc>
          <w:tcPr>
            <w:tcW w:w="3174" w:type="dxa"/>
          </w:tcPr>
          <w:p w:rsidR="00B92534" w:rsidRPr="002D282D" w:rsidRDefault="00B92534">
            <w:pPr>
              <w:pStyle w:val="Header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16"/>
                <w:szCs w:val="16"/>
              </w:rPr>
            </w:pPr>
            <w:r w:rsidRPr="002D282D">
              <w:rPr>
                <w:rFonts w:ascii="Times New Roman" w:hAnsi="Times New Roman"/>
                <w:sz w:val="16"/>
                <w:szCs w:val="16"/>
              </w:rPr>
              <w:t>Navigation</w:t>
            </w:r>
          </w:p>
        </w:tc>
      </w:tr>
      <w:tr w:rsidR="00EF41BF" w:rsidRPr="002D282D" w:rsidTr="00F43F86">
        <w:tblPrEx>
          <w:tblCellMar>
            <w:top w:w="0" w:type="dxa"/>
            <w:bottom w:w="0" w:type="dxa"/>
          </w:tblCellMar>
        </w:tblPrEx>
        <w:tc>
          <w:tcPr>
            <w:tcW w:w="2949" w:type="dxa"/>
          </w:tcPr>
          <w:p w:rsidR="00EF41BF" w:rsidRDefault="00EF41BF">
            <w:pPr>
              <w:pStyle w:val="Header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Ed Morren</w:t>
            </w:r>
          </w:p>
        </w:tc>
        <w:tc>
          <w:tcPr>
            <w:tcW w:w="3057" w:type="dxa"/>
          </w:tcPr>
          <w:p w:rsidR="00EF41BF" w:rsidRPr="002D282D" w:rsidRDefault="00EF41BF">
            <w:pPr>
              <w:pStyle w:val="Header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Shaw</w:t>
            </w:r>
          </w:p>
        </w:tc>
        <w:tc>
          <w:tcPr>
            <w:tcW w:w="3174" w:type="dxa"/>
          </w:tcPr>
          <w:p w:rsidR="00EF41BF" w:rsidRPr="002D282D" w:rsidRDefault="00EF41BF">
            <w:pPr>
              <w:pStyle w:val="Header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DO Winkler Method</w:t>
            </w:r>
          </w:p>
        </w:tc>
      </w:tr>
    </w:tbl>
    <w:p w:rsidR="00A32BE3" w:rsidRDefault="00A32BE3">
      <w:pPr>
        <w:rPr>
          <w:rFonts w:ascii="Times New Roman" w:hAnsi="Times New Roman"/>
          <w:b/>
          <w:sz w:val="24"/>
        </w:rPr>
      </w:pPr>
    </w:p>
    <w:p w:rsidR="00A32BE3" w:rsidRDefault="00E42041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Today’s s</w:t>
      </w:r>
      <w:r w:rsidR="00882CA4">
        <w:rPr>
          <w:rFonts w:ascii="Times New Roman" w:hAnsi="Times New Roman"/>
          <w:sz w:val="24"/>
        </w:rPr>
        <w:t>am</w:t>
      </w:r>
      <w:r>
        <w:rPr>
          <w:rFonts w:ascii="Times New Roman" w:hAnsi="Times New Roman"/>
          <w:sz w:val="24"/>
        </w:rPr>
        <w:t>pling plan, a</w:t>
      </w:r>
      <w:r w:rsidR="00495572">
        <w:rPr>
          <w:rFonts w:ascii="Times New Roman" w:hAnsi="Times New Roman"/>
          <w:sz w:val="24"/>
        </w:rPr>
        <w:t>s directed by the NOAA</w:t>
      </w:r>
      <w:r w:rsidR="0083730E">
        <w:rPr>
          <w:rFonts w:ascii="Times New Roman" w:hAnsi="Times New Roman"/>
          <w:sz w:val="24"/>
        </w:rPr>
        <w:t xml:space="preserve"> </w:t>
      </w:r>
      <w:r w:rsidR="00DE080F">
        <w:rPr>
          <w:rFonts w:ascii="Times New Roman" w:hAnsi="Times New Roman"/>
          <w:sz w:val="24"/>
        </w:rPr>
        <w:t>Subs</w:t>
      </w:r>
      <w:r w:rsidR="00882CA4">
        <w:rPr>
          <w:rFonts w:ascii="Times New Roman" w:hAnsi="Times New Roman"/>
          <w:sz w:val="24"/>
        </w:rPr>
        <w:t xml:space="preserve">urface Monitoring </w:t>
      </w:r>
      <w:r w:rsidR="000D0414">
        <w:rPr>
          <w:rFonts w:ascii="Times New Roman" w:hAnsi="Times New Roman"/>
          <w:sz w:val="24"/>
        </w:rPr>
        <w:t xml:space="preserve">Unit </w:t>
      </w:r>
      <w:r w:rsidR="00B92534">
        <w:rPr>
          <w:rFonts w:ascii="Times New Roman" w:hAnsi="Times New Roman"/>
          <w:sz w:val="24"/>
        </w:rPr>
        <w:t>for 08</w:t>
      </w:r>
      <w:r w:rsidR="00F31C6C">
        <w:rPr>
          <w:rFonts w:ascii="Times New Roman" w:hAnsi="Times New Roman"/>
          <w:sz w:val="24"/>
        </w:rPr>
        <w:t xml:space="preserve"> September</w:t>
      </w:r>
      <w:r w:rsidR="00882CA4">
        <w:rPr>
          <w:rFonts w:ascii="Times New Roman" w:hAnsi="Times New Roman"/>
          <w:sz w:val="24"/>
        </w:rPr>
        <w:t xml:space="preserve"> 2010</w:t>
      </w:r>
      <w:r w:rsidR="002B7FB8">
        <w:rPr>
          <w:rFonts w:ascii="Times New Roman" w:hAnsi="Times New Roman"/>
          <w:sz w:val="24"/>
        </w:rPr>
        <w:t xml:space="preserve">, was to </w:t>
      </w:r>
      <w:r w:rsidR="004B02FB">
        <w:rPr>
          <w:rFonts w:ascii="Times New Roman" w:hAnsi="Times New Roman"/>
          <w:sz w:val="24"/>
        </w:rPr>
        <w:t xml:space="preserve">begin at </w:t>
      </w:r>
      <w:r w:rsidR="00B92534">
        <w:rPr>
          <w:rFonts w:ascii="Times New Roman" w:hAnsi="Times New Roman"/>
          <w:sz w:val="24"/>
        </w:rPr>
        <w:t>T16S9, 269</w:t>
      </w:r>
      <w:r w:rsidR="004B02FB">
        <w:rPr>
          <w:rFonts w:ascii="Times New Roman" w:hAnsi="Times New Roman"/>
          <w:sz w:val="24"/>
        </w:rPr>
        <w:t xml:space="preserve"> kilometer</w:t>
      </w:r>
      <w:r w:rsidR="00B92534">
        <w:rPr>
          <w:rFonts w:ascii="Times New Roman" w:hAnsi="Times New Roman"/>
          <w:sz w:val="24"/>
        </w:rPr>
        <w:t xml:space="preserve">s SW of </w:t>
      </w:r>
      <w:r w:rsidR="00EE438C">
        <w:rPr>
          <w:rFonts w:ascii="Times New Roman" w:hAnsi="Times New Roman"/>
          <w:sz w:val="24"/>
        </w:rPr>
        <w:t>the well</w:t>
      </w:r>
      <w:r w:rsidR="004B02FB">
        <w:rPr>
          <w:rFonts w:ascii="Times New Roman" w:hAnsi="Times New Roman"/>
          <w:sz w:val="24"/>
        </w:rPr>
        <w:t xml:space="preserve">head and conduct casts </w:t>
      </w:r>
      <w:r w:rsidR="00B92534">
        <w:rPr>
          <w:rFonts w:ascii="Times New Roman" w:hAnsi="Times New Roman"/>
          <w:sz w:val="24"/>
        </w:rPr>
        <w:t xml:space="preserve">along </w:t>
      </w:r>
      <w:proofErr w:type="gramStart"/>
      <w:r w:rsidR="00B92534">
        <w:rPr>
          <w:rFonts w:ascii="Times New Roman" w:hAnsi="Times New Roman"/>
          <w:sz w:val="24"/>
        </w:rPr>
        <w:t>the transect</w:t>
      </w:r>
      <w:proofErr w:type="gramEnd"/>
      <w:r w:rsidR="00B92534">
        <w:rPr>
          <w:rFonts w:ascii="Times New Roman" w:hAnsi="Times New Roman"/>
          <w:sz w:val="24"/>
        </w:rPr>
        <w:t xml:space="preserve"> in a southerly direction</w:t>
      </w:r>
      <w:r w:rsidR="007642C3">
        <w:rPr>
          <w:rFonts w:ascii="Times New Roman" w:hAnsi="Times New Roman"/>
          <w:sz w:val="24"/>
        </w:rPr>
        <w:t>.</w:t>
      </w:r>
    </w:p>
    <w:p w:rsidR="00B14755" w:rsidRDefault="00A90976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p w:rsidR="00043DB8" w:rsidRDefault="00043DB8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Today’s weather co</w:t>
      </w:r>
      <w:r w:rsidR="00E77C9A">
        <w:rPr>
          <w:rFonts w:ascii="Times New Roman" w:hAnsi="Times New Roman"/>
          <w:sz w:val="24"/>
        </w:rPr>
        <w:t>nditions are summarized in T</w:t>
      </w:r>
      <w:r>
        <w:rPr>
          <w:rFonts w:ascii="Times New Roman" w:hAnsi="Times New Roman"/>
          <w:sz w:val="24"/>
        </w:rPr>
        <w:t xml:space="preserve">able </w:t>
      </w:r>
      <w:r w:rsidR="00E77C9A">
        <w:rPr>
          <w:rFonts w:ascii="Times New Roman" w:hAnsi="Times New Roman"/>
          <w:sz w:val="24"/>
        </w:rPr>
        <w:t xml:space="preserve">2, </w:t>
      </w:r>
      <w:r>
        <w:rPr>
          <w:rFonts w:ascii="Times New Roman" w:hAnsi="Times New Roman"/>
          <w:sz w:val="24"/>
        </w:rPr>
        <w:t>below.</w:t>
      </w:r>
    </w:p>
    <w:p w:rsidR="00043DB8" w:rsidRDefault="00043DB8">
      <w:pPr>
        <w:rPr>
          <w:rFonts w:ascii="Times New Roman" w:hAnsi="Times New Roman"/>
          <w:sz w:val="24"/>
        </w:rPr>
      </w:pPr>
    </w:p>
    <w:p w:rsidR="00A32BE3" w:rsidRDefault="00277DFF">
      <w:pPr>
        <w:rPr>
          <w:rFonts w:ascii="Times New Roman" w:hAnsi="Times New Roman"/>
          <w:b/>
        </w:rPr>
      </w:pPr>
      <w:r w:rsidRPr="00277DFF">
        <w:rPr>
          <w:rFonts w:ascii="Times New Roman" w:hAnsi="Times New Roman"/>
          <w:b/>
        </w:rPr>
        <w:t>Table 2</w:t>
      </w:r>
      <w:r w:rsidR="00F43FE2">
        <w:rPr>
          <w:rFonts w:ascii="Times New Roman" w:hAnsi="Times New Roman"/>
          <w:b/>
        </w:rPr>
        <w:t xml:space="preserve"> – Summary of the Weather for 04</w:t>
      </w:r>
      <w:r w:rsidR="007642C3">
        <w:rPr>
          <w:rFonts w:ascii="Times New Roman" w:hAnsi="Times New Roman"/>
          <w:b/>
        </w:rPr>
        <w:t xml:space="preserve"> September</w:t>
      </w:r>
      <w:r w:rsidRPr="00277DFF">
        <w:rPr>
          <w:rFonts w:ascii="Times New Roman" w:hAnsi="Times New Roman"/>
          <w:b/>
        </w:rPr>
        <w:t xml:space="preserve"> 2010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03"/>
        <w:gridCol w:w="2311"/>
        <w:gridCol w:w="2311"/>
        <w:gridCol w:w="2312"/>
      </w:tblGrid>
      <w:tr w:rsidR="00277DFF" w:rsidRPr="001E6F20" w:rsidTr="001E6F20">
        <w:tc>
          <w:tcPr>
            <w:tcW w:w="2203" w:type="dxa"/>
            <w:shd w:val="pct25" w:color="auto" w:fill="auto"/>
          </w:tcPr>
          <w:p w:rsidR="00277DFF" w:rsidRPr="001E6F20" w:rsidRDefault="00277DFF" w:rsidP="001E6F2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6F20">
              <w:rPr>
                <w:rFonts w:ascii="Times New Roman" w:hAnsi="Times New Roman"/>
                <w:b/>
                <w:sz w:val="16"/>
                <w:szCs w:val="16"/>
              </w:rPr>
              <w:t>Time</w:t>
            </w:r>
          </w:p>
        </w:tc>
        <w:tc>
          <w:tcPr>
            <w:tcW w:w="2311" w:type="dxa"/>
            <w:shd w:val="pct25" w:color="auto" w:fill="auto"/>
          </w:tcPr>
          <w:p w:rsidR="00277DFF" w:rsidRPr="001E6F20" w:rsidRDefault="00B108D4" w:rsidP="001E6F2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6F20">
              <w:rPr>
                <w:rFonts w:ascii="Times New Roman" w:hAnsi="Times New Roman"/>
                <w:b/>
                <w:sz w:val="16"/>
                <w:szCs w:val="16"/>
              </w:rPr>
              <w:t>Wind</w:t>
            </w:r>
          </w:p>
        </w:tc>
        <w:tc>
          <w:tcPr>
            <w:tcW w:w="2311" w:type="dxa"/>
            <w:shd w:val="pct25" w:color="auto" w:fill="auto"/>
          </w:tcPr>
          <w:p w:rsidR="00277DFF" w:rsidRPr="001E6F20" w:rsidRDefault="00B108D4" w:rsidP="001E6F2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6F20">
              <w:rPr>
                <w:rFonts w:ascii="Times New Roman" w:hAnsi="Times New Roman"/>
                <w:b/>
                <w:sz w:val="16"/>
                <w:szCs w:val="16"/>
              </w:rPr>
              <w:t>Sea</w:t>
            </w:r>
          </w:p>
        </w:tc>
        <w:tc>
          <w:tcPr>
            <w:tcW w:w="2312" w:type="dxa"/>
            <w:shd w:val="pct25" w:color="auto" w:fill="auto"/>
          </w:tcPr>
          <w:p w:rsidR="00277DFF" w:rsidRPr="001E6F20" w:rsidRDefault="00B108D4" w:rsidP="001E6F2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E6F20">
              <w:rPr>
                <w:rFonts w:ascii="Times New Roman" w:hAnsi="Times New Roman"/>
                <w:b/>
                <w:sz w:val="16"/>
                <w:szCs w:val="16"/>
              </w:rPr>
              <w:t>Weather</w:t>
            </w:r>
          </w:p>
        </w:tc>
      </w:tr>
      <w:tr w:rsidR="00277DFF" w:rsidRPr="001E6F20" w:rsidTr="001E6F20">
        <w:tc>
          <w:tcPr>
            <w:tcW w:w="2203" w:type="dxa"/>
          </w:tcPr>
          <w:p w:rsidR="00277DFF" w:rsidRPr="001E6F20" w:rsidRDefault="00A31947" w:rsidP="001E6F2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6F20">
              <w:rPr>
                <w:rFonts w:ascii="Times New Roman" w:hAnsi="Times New Roman"/>
                <w:sz w:val="16"/>
                <w:szCs w:val="16"/>
              </w:rPr>
              <w:t>09</w:t>
            </w:r>
            <w:r w:rsidR="00B108D4" w:rsidRPr="001E6F20">
              <w:rPr>
                <w:rFonts w:ascii="Times New Roman" w:hAnsi="Times New Roman"/>
                <w:sz w:val="16"/>
                <w:szCs w:val="16"/>
              </w:rPr>
              <w:t>:00</w:t>
            </w:r>
          </w:p>
        </w:tc>
        <w:tc>
          <w:tcPr>
            <w:tcW w:w="2311" w:type="dxa"/>
          </w:tcPr>
          <w:p w:rsidR="00277DFF" w:rsidRPr="001E6F20" w:rsidRDefault="00A31947" w:rsidP="001E6F2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6F20">
              <w:rPr>
                <w:rFonts w:ascii="Times New Roman" w:hAnsi="Times New Roman"/>
                <w:sz w:val="16"/>
                <w:szCs w:val="16"/>
              </w:rPr>
              <w:t>ESE 5-10 knots</w:t>
            </w:r>
          </w:p>
        </w:tc>
        <w:tc>
          <w:tcPr>
            <w:tcW w:w="2311" w:type="dxa"/>
          </w:tcPr>
          <w:p w:rsidR="00277DFF" w:rsidRPr="001E6F20" w:rsidRDefault="00A31947" w:rsidP="001E6F2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6F20">
              <w:rPr>
                <w:rFonts w:ascii="Times New Roman" w:hAnsi="Times New Roman"/>
                <w:sz w:val="16"/>
                <w:szCs w:val="16"/>
              </w:rPr>
              <w:t>2-3 feet</w:t>
            </w:r>
          </w:p>
        </w:tc>
        <w:tc>
          <w:tcPr>
            <w:tcW w:w="2312" w:type="dxa"/>
          </w:tcPr>
          <w:p w:rsidR="00277DFF" w:rsidRPr="001E6F20" w:rsidRDefault="008926C5" w:rsidP="001E6F2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Partly Cloudy</w:t>
            </w:r>
          </w:p>
        </w:tc>
      </w:tr>
      <w:tr w:rsidR="00277DFF" w:rsidRPr="001E6F20" w:rsidTr="001E6F20">
        <w:tc>
          <w:tcPr>
            <w:tcW w:w="2203" w:type="dxa"/>
          </w:tcPr>
          <w:p w:rsidR="00277DFF" w:rsidRPr="001E6F20" w:rsidRDefault="00A71E6F" w:rsidP="001E6F2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6F20">
              <w:rPr>
                <w:rFonts w:ascii="Times New Roman" w:hAnsi="Times New Roman"/>
                <w:sz w:val="16"/>
                <w:szCs w:val="16"/>
              </w:rPr>
              <w:t>13</w:t>
            </w:r>
            <w:r w:rsidR="004B327D" w:rsidRPr="001E6F20">
              <w:rPr>
                <w:rFonts w:ascii="Times New Roman" w:hAnsi="Times New Roman"/>
                <w:sz w:val="16"/>
                <w:szCs w:val="16"/>
              </w:rPr>
              <w:t>:00</w:t>
            </w:r>
          </w:p>
        </w:tc>
        <w:tc>
          <w:tcPr>
            <w:tcW w:w="2311" w:type="dxa"/>
          </w:tcPr>
          <w:p w:rsidR="00277DFF" w:rsidRPr="001E6F20" w:rsidRDefault="00A71E6F" w:rsidP="001E6F2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6F20">
              <w:rPr>
                <w:rFonts w:ascii="Times New Roman" w:hAnsi="Times New Roman"/>
                <w:sz w:val="16"/>
                <w:szCs w:val="16"/>
              </w:rPr>
              <w:t>ESE 3-5 knots</w:t>
            </w:r>
          </w:p>
        </w:tc>
        <w:tc>
          <w:tcPr>
            <w:tcW w:w="2311" w:type="dxa"/>
          </w:tcPr>
          <w:p w:rsidR="00277DFF" w:rsidRPr="001E6F20" w:rsidRDefault="00A71E6F" w:rsidP="001E6F2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6F20">
              <w:rPr>
                <w:rFonts w:ascii="Times New Roman" w:hAnsi="Times New Roman"/>
                <w:sz w:val="16"/>
                <w:szCs w:val="16"/>
              </w:rPr>
              <w:t>1-3 feet</w:t>
            </w:r>
          </w:p>
        </w:tc>
        <w:tc>
          <w:tcPr>
            <w:tcW w:w="2312" w:type="dxa"/>
          </w:tcPr>
          <w:p w:rsidR="00277DFF" w:rsidRPr="001E6F20" w:rsidRDefault="008926C5" w:rsidP="001E6F2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Partly Cloudy</w:t>
            </w:r>
          </w:p>
        </w:tc>
      </w:tr>
      <w:tr w:rsidR="00277DFF" w:rsidRPr="001E6F20" w:rsidTr="001E6F20">
        <w:tc>
          <w:tcPr>
            <w:tcW w:w="2203" w:type="dxa"/>
          </w:tcPr>
          <w:p w:rsidR="00277DFF" w:rsidRPr="001E6F20" w:rsidRDefault="00126F73" w:rsidP="001E6F2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E6F20">
              <w:rPr>
                <w:rFonts w:ascii="Times New Roman" w:hAnsi="Times New Roman"/>
                <w:sz w:val="16"/>
                <w:szCs w:val="16"/>
              </w:rPr>
              <w:t>17:00</w:t>
            </w:r>
          </w:p>
        </w:tc>
        <w:tc>
          <w:tcPr>
            <w:tcW w:w="2311" w:type="dxa"/>
          </w:tcPr>
          <w:p w:rsidR="00277DFF" w:rsidRPr="001E6F20" w:rsidRDefault="008926C5" w:rsidP="001E6F2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 5 knots</w:t>
            </w:r>
          </w:p>
        </w:tc>
        <w:tc>
          <w:tcPr>
            <w:tcW w:w="2311" w:type="dxa"/>
          </w:tcPr>
          <w:p w:rsidR="00277DFF" w:rsidRPr="001E6F20" w:rsidRDefault="008926C5" w:rsidP="001E6F2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 feet</w:t>
            </w:r>
          </w:p>
        </w:tc>
        <w:tc>
          <w:tcPr>
            <w:tcW w:w="2312" w:type="dxa"/>
          </w:tcPr>
          <w:p w:rsidR="00277DFF" w:rsidRPr="001E6F20" w:rsidRDefault="008926C5" w:rsidP="001E6F2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Partly Cloudy</w:t>
            </w:r>
          </w:p>
        </w:tc>
      </w:tr>
    </w:tbl>
    <w:p w:rsidR="00424DA1" w:rsidRDefault="00424DA1">
      <w:pPr>
        <w:rPr>
          <w:rFonts w:ascii="Times New Roman" w:hAnsi="Times New Roman"/>
          <w:sz w:val="24"/>
        </w:rPr>
      </w:pPr>
    </w:p>
    <w:p w:rsidR="00A31947" w:rsidRPr="00E112F2" w:rsidRDefault="00E05081">
      <w:pPr>
        <w:rPr>
          <w:rFonts w:ascii="Times New Roman" w:hAnsi="Times New Roman"/>
          <w:sz w:val="24"/>
        </w:rPr>
      </w:pPr>
      <w:r w:rsidRPr="00E112F2">
        <w:rPr>
          <w:rFonts w:ascii="Times New Roman" w:hAnsi="Times New Roman"/>
          <w:sz w:val="24"/>
        </w:rPr>
        <w:t xml:space="preserve">The cast for station </w:t>
      </w:r>
      <w:r w:rsidR="004B02FB" w:rsidRPr="00E112F2">
        <w:rPr>
          <w:rFonts w:ascii="Times New Roman" w:hAnsi="Times New Roman"/>
          <w:sz w:val="24"/>
        </w:rPr>
        <w:t>OV2</w:t>
      </w:r>
      <w:r w:rsidR="00B92534" w:rsidRPr="00E112F2">
        <w:rPr>
          <w:rFonts w:ascii="Times New Roman" w:hAnsi="Times New Roman"/>
          <w:sz w:val="24"/>
        </w:rPr>
        <w:t>39</w:t>
      </w:r>
      <w:r w:rsidR="00D46861" w:rsidRPr="00E112F2">
        <w:rPr>
          <w:rFonts w:ascii="Times New Roman" w:hAnsi="Times New Roman"/>
          <w:sz w:val="24"/>
        </w:rPr>
        <w:t xml:space="preserve"> </w:t>
      </w:r>
      <w:r w:rsidR="00096B85" w:rsidRPr="00E112F2">
        <w:rPr>
          <w:rFonts w:ascii="Times New Roman" w:hAnsi="Times New Roman"/>
          <w:sz w:val="24"/>
        </w:rPr>
        <w:t>was</w:t>
      </w:r>
      <w:r w:rsidRPr="00E112F2">
        <w:rPr>
          <w:rFonts w:ascii="Times New Roman" w:hAnsi="Times New Roman"/>
          <w:sz w:val="24"/>
        </w:rPr>
        <w:t xml:space="preserve"> conducted </w:t>
      </w:r>
      <w:r w:rsidR="00B92534" w:rsidRPr="00E112F2">
        <w:rPr>
          <w:rFonts w:ascii="Times New Roman" w:hAnsi="Times New Roman"/>
          <w:sz w:val="24"/>
        </w:rPr>
        <w:t>269</w:t>
      </w:r>
      <w:r w:rsidR="002B4418" w:rsidRPr="00E112F2">
        <w:rPr>
          <w:rFonts w:ascii="Times New Roman" w:hAnsi="Times New Roman"/>
          <w:sz w:val="24"/>
        </w:rPr>
        <w:t xml:space="preserve"> kilometers </w:t>
      </w:r>
      <w:r w:rsidR="00B92534" w:rsidRPr="00E112F2">
        <w:rPr>
          <w:rFonts w:ascii="Times New Roman" w:hAnsi="Times New Roman"/>
          <w:sz w:val="24"/>
        </w:rPr>
        <w:t>SW</w:t>
      </w:r>
      <w:r w:rsidR="002B4418" w:rsidRPr="00E112F2">
        <w:rPr>
          <w:rFonts w:ascii="Times New Roman" w:hAnsi="Times New Roman"/>
          <w:sz w:val="24"/>
        </w:rPr>
        <w:t xml:space="preserve"> </w:t>
      </w:r>
      <w:r w:rsidR="005C5AC7" w:rsidRPr="00E112F2">
        <w:rPr>
          <w:rFonts w:ascii="Times New Roman" w:hAnsi="Times New Roman"/>
          <w:sz w:val="24"/>
        </w:rPr>
        <w:t>of</w:t>
      </w:r>
      <w:r w:rsidR="00096B85" w:rsidRPr="00E112F2">
        <w:rPr>
          <w:rFonts w:ascii="Times New Roman" w:hAnsi="Times New Roman"/>
          <w:sz w:val="24"/>
        </w:rPr>
        <w:t xml:space="preserve"> the wellhead to a d</w:t>
      </w:r>
      <w:r w:rsidR="002B6CC4" w:rsidRPr="00E112F2">
        <w:rPr>
          <w:rFonts w:ascii="Times New Roman" w:hAnsi="Times New Roman"/>
          <w:sz w:val="24"/>
        </w:rPr>
        <w:t xml:space="preserve">epth of </w:t>
      </w:r>
      <w:r w:rsidR="000174CF" w:rsidRPr="00E112F2">
        <w:rPr>
          <w:rFonts w:ascii="Times New Roman" w:hAnsi="Times New Roman"/>
          <w:sz w:val="24"/>
        </w:rPr>
        <w:t>1283</w:t>
      </w:r>
      <w:r w:rsidR="002B4418" w:rsidRPr="00E112F2">
        <w:rPr>
          <w:rFonts w:ascii="Times New Roman" w:hAnsi="Times New Roman"/>
          <w:sz w:val="24"/>
        </w:rPr>
        <w:t xml:space="preserve"> </w:t>
      </w:r>
      <w:r w:rsidR="00096B85" w:rsidRPr="00E112F2">
        <w:rPr>
          <w:rFonts w:ascii="Times New Roman" w:hAnsi="Times New Roman"/>
          <w:sz w:val="24"/>
        </w:rPr>
        <w:t xml:space="preserve">meters.  </w:t>
      </w:r>
      <w:r w:rsidR="00FC0C49" w:rsidRPr="00E112F2">
        <w:rPr>
          <w:rFonts w:ascii="Times New Roman" w:hAnsi="Times New Roman"/>
          <w:sz w:val="24"/>
        </w:rPr>
        <w:t>There was no fluor</w:t>
      </w:r>
      <w:r w:rsidR="00440C51" w:rsidRPr="00E112F2">
        <w:rPr>
          <w:rFonts w:ascii="Times New Roman" w:hAnsi="Times New Roman"/>
          <w:sz w:val="24"/>
        </w:rPr>
        <w:t>escence</w:t>
      </w:r>
      <w:r w:rsidR="00FC0C49" w:rsidRPr="00E112F2">
        <w:rPr>
          <w:rFonts w:ascii="Times New Roman" w:hAnsi="Times New Roman"/>
          <w:sz w:val="24"/>
        </w:rPr>
        <w:t xml:space="preserve"> s</w:t>
      </w:r>
      <w:r w:rsidR="009C14F9" w:rsidRPr="00E112F2">
        <w:rPr>
          <w:rFonts w:ascii="Times New Roman" w:hAnsi="Times New Roman"/>
          <w:sz w:val="24"/>
        </w:rPr>
        <w:t>ignal</w:t>
      </w:r>
      <w:r w:rsidR="00FB4ABE" w:rsidRPr="00E112F2">
        <w:rPr>
          <w:rFonts w:ascii="Times New Roman" w:hAnsi="Times New Roman"/>
          <w:sz w:val="24"/>
        </w:rPr>
        <w:t xml:space="preserve"> </w:t>
      </w:r>
      <w:r w:rsidR="00B92534" w:rsidRPr="00E112F2">
        <w:rPr>
          <w:rFonts w:ascii="Times New Roman" w:hAnsi="Times New Roman"/>
          <w:sz w:val="24"/>
        </w:rPr>
        <w:t>but a depression in dissolved oxygen was observed at 1081 meters (~0.3 mg/l), ranging from 1013 meters to 1221 meters</w:t>
      </w:r>
      <w:r w:rsidR="00FB4ABE" w:rsidRPr="00E112F2">
        <w:rPr>
          <w:rFonts w:ascii="Times New Roman" w:hAnsi="Times New Roman"/>
          <w:sz w:val="24"/>
        </w:rPr>
        <w:t>.</w:t>
      </w:r>
      <w:r w:rsidR="006F3A00" w:rsidRPr="00E112F2">
        <w:rPr>
          <w:rFonts w:ascii="Times New Roman" w:hAnsi="Times New Roman"/>
          <w:sz w:val="24"/>
        </w:rPr>
        <w:t xml:space="preserve"> </w:t>
      </w:r>
      <w:r w:rsidR="00A31947" w:rsidRPr="00E112F2">
        <w:rPr>
          <w:rFonts w:ascii="Times New Roman" w:hAnsi="Times New Roman"/>
          <w:sz w:val="24"/>
        </w:rPr>
        <w:br/>
      </w:r>
      <w:r w:rsidR="00A31947" w:rsidRPr="00E112F2">
        <w:rPr>
          <w:rFonts w:ascii="Times New Roman" w:hAnsi="Times New Roman"/>
          <w:sz w:val="24"/>
        </w:rPr>
        <w:br/>
      </w:r>
      <w:r w:rsidR="004F4892" w:rsidRPr="00E112F2">
        <w:rPr>
          <w:rFonts w:ascii="Times New Roman" w:hAnsi="Times New Roman"/>
          <w:sz w:val="24"/>
        </w:rPr>
        <w:t xml:space="preserve">We continued </w:t>
      </w:r>
      <w:r w:rsidR="00A31947" w:rsidRPr="00E112F2">
        <w:rPr>
          <w:rFonts w:ascii="Times New Roman" w:hAnsi="Times New Roman"/>
          <w:sz w:val="24"/>
        </w:rPr>
        <w:t xml:space="preserve">south along </w:t>
      </w:r>
      <w:proofErr w:type="gramStart"/>
      <w:r w:rsidR="00A31947" w:rsidRPr="00E112F2">
        <w:rPr>
          <w:rFonts w:ascii="Times New Roman" w:hAnsi="Times New Roman"/>
          <w:sz w:val="24"/>
        </w:rPr>
        <w:t>the transect</w:t>
      </w:r>
      <w:proofErr w:type="gramEnd"/>
      <w:r w:rsidR="00A31947" w:rsidRPr="00E112F2">
        <w:rPr>
          <w:rFonts w:ascii="Times New Roman" w:hAnsi="Times New Roman"/>
          <w:sz w:val="24"/>
        </w:rPr>
        <w:t xml:space="preserve"> </w:t>
      </w:r>
      <w:r w:rsidR="00BC766D" w:rsidRPr="00E112F2">
        <w:rPr>
          <w:rFonts w:ascii="Times New Roman" w:hAnsi="Times New Roman"/>
          <w:sz w:val="24"/>
        </w:rPr>
        <w:t>and cond</w:t>
      </w:r>
      <w:r w:rsidR="00A935C6" w:rsidRPr="00E112F2">
        <w:rPr>
          <w:rFonts w:ascii="Times New Roman" w:hAnsi="Times New Roman"/>
          <w:sz w:val="24"/>
        </w:rPr>
        <w:t>ucted the c</w:t>
      </w:r>
      <w:r w:rsidR="00590C16" w:rsidRPr="00E112F2">
        <w:rPr>
          <w:rFonts w:ascii="Times New Roman" w:hAnsi="Times New Roman"/>
          <w:sz w:val="24"/>
        </w:rPr>
        <w:t>ast for</w:t>
      </w:r>
      <w:r w:rsidR="003D0E5D" w:rsidRPr="00E112F2">
        <w:rPr>
          <w:rFonts w:ascii="Times New Roman" w:hAnsi="Times New Roman"/>
          <w:sz w:val="24"/>
        </w:rPr>
        <w:t xml:space="preserve"> </w:t>
      </w:r>
      <w:r w:rsidR="00A31947" w:rsidRPr="00E112F2">
        <w:rPr>
          <w:rFonts w:ascii="Times New Roman" w:hAnsi="Times New Roman"/>
          <w:sz w:val="24"/>
        </w:rPr>
        <w:t>station OV240</w:t>
      </w:r>
      <w:r w:rsidR="00DD0E8F" w:rsidRPr="00E112F2">
        <w:rPr>
          <w:rFonts w:ascii="Times New Roman" w:hAnsi="Times New Roman"/>
          <w:sz w:val="24"/>
        </w:rPr>
        <w:t>,</w:t>
      </w:r>
      <w:r w:rsidR="00D46861" w:rsidRPr="00E112F2">
        <w:rPr>
          <w:rFonts w:ascii="Times New Roman" w:hAnsi="Times New Roman"/>
          <w:sz w:val="24"/>
        </w:rPr>
        <w:t xml:space="preserve"> </w:t>
      </w:r>
      <w:r w:rsidR="00A31947" w:rsidRPr="00E112F2">
        <w:rPr>
          <w:rFonts w:ascii="Times New Roman" w:hAnsi="Times New Roman"/>
          <w:sz w:val="24"/>
        </w:rPr>
        <w:t>272</w:t>
      </w:r>
      <w:r w:rsidR="004B02FB" w:rsidRPr="00E112F2">
        <w:rPr>
          <w:rFonts w:ascii="Times New Roman" w:hAnsi="Times New Roman"/>
          <w:sz w:val="24"/>
        </w:rPr>
        <w:t xml:space="preserve"> </w:t>
      </w:r>
      <w:r w:rsidR="00BC766D" w:rsidRPr="00E112F2">
        <w:rPr>
          <w:rFonts w:ascii="Times New Roman" w:hAnsi="Times New Roman"/>
          <w:sz w:val="24"/>
        </w:rPr>
        <w:t xml:space="preserve">kilometers </w:t>
      </w:r>
      <w:r w:rsidR="00A31947" w:rsidRPr="00E112F2">
        <w:rPr>
          <w:rFonts w:ascii="Times New Roman" w:hAnsi="Times New Roman"/>
          <w:sz w:val="24"/>
        </w:rPr>
        <w:t>SW</w:t>
      </w:r>
      <w:r w:rsidR="004E4641" w:rsidRPr="00E112F2">
        <w:rPr>
          <w:rFonts w:ascii="Times New Roman" w:hAnsi="Times New Roman"/>
          <w:sz w:val="24"/>
        </w:rPr>
        <w:t xml:space="preserve"> to a d</w:t>
      </w:r>
      <w:r w:rsidR="00FB4ABE" w:rsidRPr="00E112F2">
        <w:rPr>
          <w:rFonts w:ascii="Times New Roman" w:hAnsi="Times New Roman"/>
          <w:sz w:val="24"/>
        </w:rPr>
        <w:t xml:space="preserve">epth of </w:t>
      </w:r>
      <w:r w:rsidR="000174CF" w:rsidRPr="00E112F2">
        <w:rPr>
          <w:rFonts w:ascii="Times New Roman" w:hAnsi="Times New Roman"/>
          <w:sz w:val="24"/>
        </w:rPr>
        <w:t>1150</w:t>
      </w:r>
      <w:r w:rsidR="00440C51" w:rsidRPr="00E112F2">
        <w:rPr>
          <w:rFonts w:ascii="Times New Roman" w:hAnsi="Times New Roman"/>
          <w:sz w:val="24"/>
        </w:rPr>
        <w:t xml:space="preserve"> meters.  </w:t>
      </w:r>
      <w:r w:rsidR="0053714B" w:rsidRPr="00E112F2">
        <w:rPr>
          <w:rFonts w:ascii="Times New Roman" w:hAnsi="Times New Roman"/>
          <w:sz w:val="24"/>
        </w:rPr>
        <w:t>There wa</w:t>
      </w:r>
      <w:r w:rsidR="001058F6" w:rsidRPr="00E112F2">
        <w:rPr>
          <w:rFonts w:ascii="Times New Roman" w:hAnsi="Times New Roman"/>
          <w:sz w:val="24"/>
        </w:rPr>
        <w:t>s no fluorescence signal</w:t>
      </w:r>
      <w:r w:rsidR="00FB4ABE" w:rsidRPr="00E112F2">
        <w:rPr>
          <w:rFonts w:ascii="Times New Roman" w:hAnsi="Times New Roman"/>
          <w:sz w:val="24"/>
        </w:rPr>
        <w:t xml:space="preserve"> </w:t>
      </w:r>
      <w:r w:rsidR="00A31947" w:rsidRPr="00E112F2">
        <w:rPr>
          <w:rFonts w:ascii="Times New Roman" w:hAnsi="Times New Roman"/>
          <w:sz w:val="24"/>
        </w:rPr>
        <w:t>but a depression in dissolved oxygen was observed at 953 meters (~0.15 mg/l), ranging from 918 meters to 1151 meters.</w:t>
      </w:r>
    </w:p>
    <w:p w:rsidR="00637B8E" w:rsidRPr="00E112F2" w:rsidRDefault="00A31947">
      <w:pPr>
        <w:rPr>
          <w:rFonts w:ascii="Times New Roman" w:hAnsi="Times New Roman"/>
          <w:sz w:val="24"/>
        </w:rPr>
      </w:pPr>
      <w:r w:rsidRPr="00E112F2">
        <w:rPr>
          <w:rFonts w:ascii="Times New Roman" w:hAnsi="Times New Roman"/>
          <w:sz w:val="24"/>
        </w:rPr>
        <w:br/>
      </w:r>
      <w:r w:rsidR="00637B8E" w:rsidRPr="00E112F2">
        <w:rPr>
          <w:rFonts w:ascii="Times New Roman" w:hAnsi="Times New Roman"/>
          <w:sz w:val="24"/>
        </w:rPr>
        <w:t xml:space="preserve">We continued south along </w:t>
      </w:r>
      <w:proofErr w:type="gramStart"/>
      <w:r w:rsidR="00637B8E" w:rsidRPr="00E112F2">
        <w:rPr>
          <w:rFonts w:ascii="Times New Roman" w:hAnsi="Times New Roman"/>
          <w:sz w:val="24"/>
        </w:rPr>
        <w:t>the transect</w:t>
      </w:r>
      <w:proofErr w:type="gramEnd"/>
      <w:r w:rsidR="00637B8E" w:rsidRPr="00E112F2">
        <w:rPr>
          <w:rFonts w:ascii="Times New Roman" w:hAnsi="Times New Roman"/>
          <w:sz w:val="24"/>
        </w:rPr>
        <w:t xml:space="preserve"> and conducted the cast for station OV241, 277 kilometers SW to a depth of </w:t>
      </w:r>
      <w:r w:rsidR="000174CF" w:rsidRPr="00E112F2">
        <w:rPr>
          <w:rFonts w:ascii="Times New Roman" w:hAnsi="Times New Roman"/>
          <w:sz w:val="24"/>
        </w:rPr>
        <w:t>1229</w:t>
      </w:r>
      <w:r w:rsidR="00637B8E" w:rsidRPr="00E112F2">
        <w:rPr>
          <w:rFonts w:ascii="Times New Roman" w:hAnsi="Times New Roman"/>
          <w:sz w:val="24"/>
        </w:rPr>
        <w:t xml:space="preserve"> meters.  There was no fluorescence signal but a depression in dissolved oxygen was observed at 1178 meters (~0.9 mg/l), ranging from 1027 meters to 1229 meters.</w:t>
      </w:r>
    </w:p>
    <w:p w:rsidR="00637B8E" w:rsidRPr="00E112F2" w:rsidRDefault="00637B8E">
      <w:pPr>
        <w:rPr>
          <w:rFonts w:ascii="Times New Roman" w:hAnsi="Times New Roman"/>
          <w:sz w:val="24"/>
        </w:rPr>
      </w:pPr>
    </w:p>
    <w:p w:rsidR="00A85CAD" w:rsidRPr="00E112F2" w:rsidRDefault="00A85CAD" w:rsidP="00A85CAD">
      <w:pPr>
        <w:rPr>
          <w:rFonts w:ascii="Times New Roman" w:hAnsi="Times New Roman"/>
          <w:sz w:val="24"/>
        </w:rPr>
      </w:pPr>
      <w:r w:rsidRPr="00E112F2">
        <w:rPr>
          <w:rFonts w:ascii="Times New Roman" w:hAnsi="Times New Roman"/>
          <w:sz w:val="24"/>
        </w:rPr>
        <w:t xml:space="preserve">We continued south along </w:t>
      </w:r>
      <w:proofErr w:type="gramStart"/>
      <w:r w:rsidRPr="00E112F2">
        <w:rPr>
          <w:rFonts w:ascii="Times New Roman" w:hAnsi="Times New Roman"/>
          <w:sz w:val="24"/>
        </w:rPr>
        <w:t>the transect</w:t>
      </w:r>
      <w:proofErr w:type="gramEnd"/>
      <w:r w:rsidRPr="00E112F2">
        <w:rPr>
          <w:rFonts w:ascii="Times New Roman" w:hAnsi="Times New Roman"/>
          <w:sz w:val="24"/>
        </w:rPr>
        <w:t xml:space="preserve"> and conducted the cast for station OV242, 277 kilometers SW to a depth of 1515 meters.  There was no fluorescence signal but a depression in dissolved oxygen was observed at 1157 meters (~0.7 mg/l), ranging from 1012 meters to 1227 meters.</w:t>
      </w:r>
    </w:p>
    <w:p w:rsidR="00C10A34" w:rsidRPr="00E112F2" w:rsidRDefault="00A85CAD">
      <w:pPr>
        <w:rPr>
          <w:rFonts w:ascii="Times New Roman" w:hAnsi="Times New Roman"/>
          <w:sz w:val="24"/>
        </w:rPr>
      </w:pPr>
      <w:r w:rsidRPr="00E112F2">
        <w:rPr>
          <w:rFonts w:ascii="Times New Roman" w:hAnsi="Times New Roman"/>
          <w:sz w:val="24"/>
        </w:rPr>
        <w:br/>
      </w:r>
      <w:r w:rsidR="009C53AD" w:rsidRPr="00E112F2">
        <w:rPr>
          <w:rFonts w:ascii="Times New Roman" w:hAnsi="Times New Roman"/>
          <w:sz w:val="24"/>
        </w:rPr>
        <w:t xml:space="preserve">We continued south along the transect and </w:t>
      </w:r>
      <w:r w:rsidR="001E6F20" w:rsidRPr="00E112F2">
        <w:rPr>
          <w:rFonts w:ascii="Times New Roman" w:hAnsi="Times New Roman"/>
          <w:sz w:val="24"/>
        </w:rPr>
        <w:t xml:space="preserve">conducted </w:t>
      </w:r>
      <w:r w:rsidR="009C53AD" w:rsidRPr="00E112F2">
        <w:rPr>
          <w:rFonts w:ascii="Times New Roman" w:hAnsi="Times New Roman"/>
          <w:sz w:val="24"/>
        </w:rPr>
        <w:t>the cast for station OV243</w:t>
      </w:r>
      <w:proofErr w:type="gramStart"/>
      <w:r w:rsidR="009C53AD" w:rsidRPr="00E112F2">
        <w:rPr>
          <w:rFonts w:ascii="Times New Roman" w:hAnsi="Times New Roman"/>
          <w:sz w:val="24"/>
        </w:rPr>
        <w:t xml:space="preserve">,  </w:t>
      </w:r>
      <w:r w:rsidR="001E6F20" w:rsidRPr="00E112F2">
        <w:rPr>
          <w:rFonts w:ascii="Times New Roman" w:hAnsi="Times New Roman"/>
          <w:sz w:val="24"/>
        </w:rPr>
        <w:t>285</w:t>
      </w:r>
      <w:proofErr w:type="gramEnd"/>
      <w:r w:rsidR="00C10A34" w:rsidRPr="00E112F2">
        <w:rPr>
          <w:rFonts w:ascii="Times New Roman" w:hAnsi="Times New Roman"/>
          <w:sz w:val="24"/>
        </w:rPr>
        <w:t xml:space="preserve"> kilometers away from the wellhead</w:t>
      </w:r>
      <w:r w:rsidR="001E6F20" w:rsidRPr="00E112F2">
        <w:rPr>
          <w:rFonts w:ascii="Times New Roman" w:hAnsi="Times New Roman"/>
          <w:sz w:val="24"/>
        </w:rPr>
        <w:t xml:space="preserve"> to a depth of 1</w:t>
      </w:r>
      <w:r w:rsidR="00490149" w:rsidRPr="00E112F2">
        <w:rPr>
          <w:rFonts w:ascii="Times New Roman" w:hAnsi="Times New Roman"/>
          <w:sz w:val="24"/>
        </w:rPr>
        <w:t>6</w:t>
      </w:r>
      <w:r w:rsidR="000174CF" w:rsidRPr="00E112F2">
        <w:rPr>
          <w:rFonts w:ascii="Times New Roman" w:hAnsi="Times New Roman"/>
          <w:sz w:val="24"/>
        </w:rPr>
        <w:t>53</w:t>
      </w:r>
      <w:r w:rsidR="00C10A34" w:rsidRPr="00E112F2">
        <w:rPr>
          <w:rFonts w:ascii="Times New Roman" w:hAnsi="Times New Roman"/>
          <w:sz w:val="24"/>
        </w:rPr>
        <w:t xml:space="preserve"> meters.</w:t>
      </w:r>
      <w:r w:rsidR="00490149" w:rsidRPr="00E112F2">
        <w:rPr>
          <w:rFonts w:ascii="Times New Roman" w:hAnsi="Times New Roman"/>
          <w:sz w:val="24"/>
        </w:rPr>
        <w:t xml:space="preserve">  There was no fl</w:t>
      </w:r>
      <w:r w:rsidR="001E6F20" w:rsidRPr="00E112F2">
        <w:rPr>
          <w:rFonts w:ascii="Times New Roman" w:hAnsi="Times New Roman"/>
          <w:sz w:val="24"/>
        </w:rPr>
        <w:t xml:space="preserve">uorescence signal, but a </w:t>
      </w:r>
      <w:r w:rsidR="00490149" w:rsidRPr="00E112F2">
        <w:rPr>
          <w:rFonts w:ascii="Times New Roman" w:hAnsi="Times New Roman"/>
          <w:sz w:val="24"/>
        </w:rPr>
        <w:t>depression in disso</w:t>
      </w:r>
      <w:r w:rsidR="001E6F20" w:rsidRPr="00E112F2">
        <w:rPr>
          <w:rFonts w:ascii="Times New Roman" w:hAnsi="Times New Roman"/>
          <w:sz w:val="24"/>
        </w:rPr>
        <w:t>lved oxygen was observed at 1161 meters (~ 0.5</w:t>
      </w:r>
      <w:r w:rsidR="009C53AD" w:rsidRPr="00E112F2">
        <w:rPr>
          <w:rFonts w:ascii="Times New Roman" w:hAnsi="Times New Roman"/>
          <w:sz w:val="24"/>
        </w:rPr>
        <w:t>5</w:t>
      </w:r>
      <w:r w:rsidR="00490149" w:rsidRPr="00E112F2">
        <w:rPr>
          <w:rFonts w:ascii="Times New Roman" w:hAnsi="Times New Roman"/>
          <w:sz w:val="24"/>
        </w:rPr>
        <w:t xml:space="preserve"> mg/l)</w:t>
      </w:r>
      <w:r w:rsidR="001E6F20" w:rsidRPr="00E112F2">
        <w:rPr>
          <w:rFonts w:ascii="Times New Roman" w:hAnsi="Times New Roman"/>
          <w:sz w:val="24"/>
        </w:rPr>
        <w:t xml:space="preserve">, ranging from 1096 metres to 1334 metres. </w:t>
      </w:r>
    </w:p>
    <w:p w:rsidR="009C53AD" w:rsidRPr="00E112F2" w:rsidRDefault="009C53AD" w:rsidP="009C53AD">
      <w:pPr>
        <w:rPr>
          <w:rFonts w:ascii="Times New Roman" w:hAnsi="Times New Roman"/>
          <w:sz w:val="24"/>
        </w:rPr>
      </w:pPr>
    </w:p>
    <w:p w:rsidR="009C53AD" w:rsidRPr="00E112F2" w:rsidRDefault="009C53AD" w:rsidP="009C53AD">
      <w:pPr>
        <w:rPr>
          <w:rFonts w:ascii="Times New Roman" w:hAnsi="Times New Roman"/>
          <w:sz w:val="24"/>
        </w:rPr>
      </w:pPr>
      <w:r w:rsidRPr="00E112F2">
        <w:rPr>
          <w:rFonts w:ascii="Times New Roman" w:hAnsi="Times New Roman"/>
          <w:sz w:val="24"/>
        </w:rPr>
        <w:lastRenderedPageBreak/>
        <w:t>Our last c</w:t>
      </w:r>
      <w:r w:rsidR="008926C5" w:rsidRPr="00E112F2">
        <w:rPr>
          <w:rFonts w:ascii="Times New Roman" w:hAnsi="Times New Roman"/>
          <w:sz w:val="24"/>
        </w:rPr>
        <w:t>ast of the day was conducted 288</w:t>
      </w:r>
      <w:r w:rsidRPr="00E112F2">
        <w:rPr>
          <w:rFonts w:ascii="Times New Roman" w:hAnsi="Times New Roman"/>
          <w:sz w:val="24"/>
        </w:rPr>
        <w:t xml:space="preserve"> kilometers away from the wellhead at </w:t>
      </w:r>
      <w:r w:rsidR="008926C5" w:rsidRPr="00E112F2">
        <w:rPr>
          <w:rFonts w:ascii="Times New Roman" w:hAnsi="Times New Roman"/>
          <w:sz w:val="24"/>
        </w:rPr>
        <w:t>station OV244</w:t>
      </w:r>
      <w:r w:rsidRPr="00E112F2">
        <w:rPr>
          <w:rFonts w:ascii="Times New Roman" w:hAnsi="Times New Roman"/>
          <w:sz w:val="24"/>
        </w:rPr>
        <w:t xml:space="preserve"> to a depth of 1</w:t>
      </w:r>
      <w:r w:rsidR="008926C5" w:rsidRPr="00E112F2">
        <w:rPr>
          <w:rFonts w:ascii="Times New Roman" w:hAnsi="Times New Roman"/>
          <w:sz w:val="24"/>
        </w:rPr>
        <w:t>4</w:t>
      </w:r>
      <w:r w:rsidR="000174CF" w:rsidRPr="00E112F2">
        <w:rPr>
          <w:rFonts w:ascii="Times New Roman" w:hAnsi="Times New Roman"/>
          <w:sz w:val="24"/>
        </w:rPr>
        <w:t>39</w:t>
      </w:r>
      <w:r w:rsidRPr="00E112F2">
        <w:rPr>
          <w:rFonts w:ascii="Times New Roman" w:hAnsi="Times New Roman"/>
          <w:sz w:val="24"/>
        </w:rPr>
        <w:t xml:space="preserve"> meters.</w:t>
      </w:r>
      <w:r w:rsidR="008926C5" w:rsidRPr="00E112F2">
        <w:rPr>
          <w:rFonts w:ascii="Times New Roman" w:hAnsi="Times New Roman"/>
          <w:sz w:val="24"/>
        </w:rPr>
        <w:t xml:space="preserve">  There was a</w:t>
      </w:r>
      <w:r w:rsidRPr="00E112F2">
        <w:rPr>
          <w:rFonts w:ascii="Times New Roman" w:hAnsi="Times New Roman"/>
          <w:sz w:val="24"/>
        </w:rPr>
        <w:t xml:space="preserve"> fluorescence </w:t>
      </w:r>
      <w:r w:rsidR="008926C5" w:rsidRPr="00E112F2">
        <w:rPr>
          <w:rFonts w:ascii="Times New Roman" w:hAnsi="Times New Roman"/>
          <w:sz w:val="24"/>
        </w:rPr>
        <w:t>anomaly of 0.6 mg/m</w:t>
      </w:r>
      <w:r w:rsidR="008926C5" w:rsidRPr="00E112F2">
        <w:rPr>
          <w:rFonts w:ascii="Times New Roman" w:hAnsi="Times New Roman"/>
          <w:sz w:val="24"/>
          <w:vertAlign w:val="superscript"/>
        </w:rPr>
        <w:t>3</w:t>
      </w:r>
      <w:r w:rsidR="008926C5" w:rsidRPr="00E112F2">
        <w:rPr>
          <w:rFonts w:ascii="Times New Roman" w:hAnsi="Times New Roman"/>
          <w:sz w:val="24"/>
        </w:rPr>
        <w:t xml:space="preserve"> and </w:t>
      </w:r>
      <w:r w:rsidRPr="00E112F2">
        <w:rPr>
          <w:rFonts w:ascii="Times New Roman" w:hAnsi="Times New Roman"/>
          <w:sz w:val="24"/>
        </w:rPr>
        <w:t>depression in disso</w:t>
      </w:r>
      <w:r w:rsidR="008926C5" w:rsidRPr="00E112F2">
        <w:rPr>
          <w:rFonts w:ascii="Times New Roman" w:hAnsi="Times New Roman"/>
          <w:sz w:val="24"/>
        </w:rPr>
        <w:t>lved oxygen was observed at 1108</w:t>
      </w:r>
      <w:r w:rsidRPr="00E112F2">
        <w:rPr>
          <w:rFonts w:ascii="Times New Roman" w:hAnsi="Times New Roman"/>
          <w:sz w:val="24"/>
        </w:rPr>
        <w:t xml:space="preserve"> meters (~ 0.5 mg/l)</w:t>
      </w:r>
      <w:r w:rsidR="008926C5" w:rsidRPr="00E112F2">
        <w:rPr>
          <w:rFonts w:ascii="Times New Roman" w:hAnsi="Times New Roman"/>
          <w:sz w:val="24"/>
        </w:rPr>
        <w:t>, ranging from 1098 metres to 14</w:t>
      </w:r>
      <w:r w:rsidRPr="00E112F2">
        <w:rPr>
          <w:rFonts w:ascii="Times New Roman" w:hAnsi="Times New Roman"/>
          <w:sz w:val="24"/>
        </w:rPr>
        <w:t>4</w:t>
      </w:r>
      <w:r w:rsidR="008926C5" w:rsidRPr="00E112F2">
        <w:rPr>
          <w:rFonts w:ascii="Times New Roman" w:hAnsi="Times New Roman"/>
          <w:sz w:val="24"/>
        </w:rPr>
        <w:t>1</w:t>
      </w:r>
      <w:r w:rsidRPr="00E112F2">
        <w:rPr>
          <w:rFonts w:ascii="Times New Roman" w:hAnsi="Times New Roman"/>
          <w:sz w:val="24"/>
        </w:rPr>
        <w:t xml:space="preserve"> metres. </w:t>
      </w:r>
    </w:p>
    <w:p w:rsidR="008D5983" w:rsidRPr="00E112F2" w:rsidRDefault="008D5983">
      <w:pPr>
        <w:rPr>
          <w:rFonts w:ascii="Times New Roman" w:hAnsi="Times New Roman"/>
          <w:sz w:val="24"/>
        </w:rPr>
      </w:pPr>
    </w:p>
    <w:p w:rsidR="00EC2B7C" w:rsidRDefault="000D051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The </w:t>
      </w:r>
      <w:r w:rsidR="00AC7EDA">
        <w:rPr>
          <w:rFonts w:ascii="Times New Roman" w:hAnsi="Times New Roman"/>
          <w:sz w:val="24"/>
        </w:rPr>
        <w:t xml:space="preserve">locations </w:t>
      </w:r>
      <w:r w:rsidR="0034162B">
        <w:rPr>
          <w:rFonts w:ascii="Times New Roman" w:hAnsi="Times New Roman"/>
          <w:sz w:val="24"/>
        </w:rPr>
        <w:t xml:space="preserve">and results </w:t>
      </w:r>
      <w:r w:rsidR="00AC7EDA">
        <w:rPr>
          <w:rFonts w:ascii="Times New Roman" w:hAnsi="Times New Roman"/>
          <w:sz w:val="24"/>
        </w:rPr>
        <w:t xml:space="preserve">of the </w:t>
      </w:r>
      <w:r>
        <w:rPr>
          <w:rFonts w:ascii="Times New Roman" w:hAnsi="Times New Roman"/>
          <w:sz w:val="24"/>
        </w:rPr>
        <w:t>CTD casts conducted today a</w:t>
      </w:r>
      <w:r w:rsidR="0034162B">
        <w:rPr>
          <w:rFonts w:ascii="Times New Roman" w:hAnsi="Times New Roman"/>
          <w:sz w:val="24"/>
        </w:rPr>
        <w:t>re summarized in Table 3</w:t>
      </w:r>
      <w:r w:rsidR="00AC7EDA">
        <w:rPr>
          <w:rFonts w:ascii="Times New Roman" w:hAnsi="Times New Roman"/>
          <w:sz w:val="24"/>
        </w:rPr>
        <w:t xml:space="preserve"> and </w:t>
      </w:r>
      <w:r w:rsidR="0034162B">
        <w:rPr>
          <w:rFonts w:ascii="Times New Roman" w:hAnsi="Times New Roman"/>
          <w:sz w:val="24"/>
        </w:rPr>
        <w:t>F</w:t>
      </w:r>
      <w:r>
        <w:rPr>
          <w:rFonts w:ascii="Times New Roman" w:hAnsi="Times New Roman"/>
          <w:sz w:val="24"/>
        </w:rPr>
        <w:t xml:space="preserve">igure </w:t>
      </w:r>
      <w:r w:rsidR="002C10EE">
        <w:rPr>
          <w:rFonts w:ascii="Times New Roman" w:hAnsi="Times New Roman"/>
          <w:sz w:val="24"/>
        </w:rPr>
        <w:t>1</w:t>
      </w:r>
      <w:r w:rsidR="0034162B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below.</w:t>
      </w:r>
    </w:p>
    <w:p w:rsidR="00062289" w:rsidRDefault="00062289">
      <w:pPr>
        <w:rPr>
          <w:rFonts w:ascii="Times New Roman" w:hAnsi="Times New Roman"/>
          <w:sz w:val="24"/>
        </w:rPr>
      </w:pPr>
    </w:p>
    <w:p w:rsidR="00C2784E" w:rsidRDefault="00C2784E">
      <w:pPr>
        <w:rPr>
          <w:rFonts w:ascii="Times New Roman" w:hAnsi="Times New Roman"/>
          <w:b/>
        </w:rPr>
      </w:pPr>
    </w:p>
    <w:p w:rsidR="006F3A00" w:rsidRDefault="006F3A00">
      <w:pPr>
        <w:rPr>
          <w:rFonts w:ascii="Times New Roman" w:hAnsi="Times New Roman"/>
          <w:b/>
        </w:rPr>
      </w:pPr>
    </w:p>
    <w:p w:rsidR="006F3A00" w:rsidRDefault="006F3A00">
      <w:pPr>
        <w:rPr>
          <w:rFonts w:ascii="Times New Roman" w:hAnsi="Times New Roman"/>
          <w:b/>
        </w:rPr>
      </w:pPr>
    </w:p>
    <w:p w:rsidR="006F3A00" w:rsidRDefault="006F3A00">
      <w:pPr>
        <w:rPr>
          <w:rFonts w:ascii="Times New Roman" w:hAnsi="Times New Roman"/>
          <w:b/>
        </w:rPr>
      </w:pPr>
    </w:p>
    <w:p w:rsidR="006F3A00" w:rsidRDefault="006F3A00">
      <w:pPr>
        <w:rPr>
          <w:rFonts w:ascii="Times New Roman" w:hAnsi="Times New Roman"/>
          <w:b/>
        </w:rPr>
      </w:pPr>
    </w:p>
    <w:p w:rsidR="006F3A00" w:rsidRDefault="006F3A00">
      <w:pPr>
        <w:rPr>
          <w:rFonts w:ascii="Times New Roman" w:hAnsi="Times New Roman"/>
          <w:b/>
        </w:rPr>
      </w:pPr>
    </w:p>
    <w:p w:rsidR="006F3A00" w:rsidRDefault="006F3A00">
      <w:pPr>
        <w:rPr>
          <w:rFonts w:ascii="Times New Roman" w:hAnsi="Times New Roman"/>
          <w:b/>
        </w:rPr>
      </w:pPr>
    </w:p>
    <w:p w:rsidR="00A32BE3" w:rsidRDefault="004B327D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Table 3</w:t>
      </w:r>
      <w:r w:rsidR="000829F8">
        <w:rPr>
          <w:rFonts w:ascii="Times New Roman" w:hAnsi="Times New Roman"/>
          <w:b/>
        </w:rPr>
        <w:t xml:space="preserve"> – </w:t>
      </w:r>
      <w:r w:rsidR="0058465E">
        <w:rPr>
          <w:rFonts w:ascii="Times New Roman" w:hAnsi="Times New Roman"/>
          <w:b/>
        </w:rPr>
        <w:t>Station</w:t>
      </w:r>
      <w:r w:rsidR="00A32BE3">
        <w:rPr>
          <w:rFonts w:ascii="Times New Roman" w:hAnsi="Times New Roman"/>
          <w:b/>
        </w:rPr>
        <w:t xml:space="preserve"> Summary</w:t>
      </w:r>
      <w:r w:rsidR="00F43FE2">
        <w:rPr>
          <w:rFonts w:ascii="Times New Roman" w:hAnsi="Times New Roman"/>
          <w:b/>
        </w:rPr>
        <w:t xml:space="preserve"> for 0</w:t>
      </w:r>
      <w:r w:rsidR="001E6F20">
        <w:rPr>
          <w:rFonts w:ascii="Times New Roman" w:hAnsi="Times New Roman"/>
          <w:b/>
        </w:rPr>
        <w:t>8</w:t>
      </w:r>
      <w:r w:rsidR="00424DA1">
        <w:rPr>
          <w:rFonts w:ascii="Times New Roman" w:hAnsi="Times New Roman"/>
          <w:b/>
        </w:rPr>
        <w:t xml:space="preserve"> September</w:t>
      </w:r>
      <w:r w:rsidR="006F2CE4">
        <w:rPr>
          <w:rFonts w:ascii="Times New Roman" w:hAnsi="Times New Roman"/>
          <w:b/>
        </w:rPr>
        <w:t xml:space="preserve"> 2010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80"/>
        <w:gridCol w:w="1620"/>
        <w:gridCol w:w="1530"/>
        <w:gridCol w:w="1620"/>
        <w:gridCol w:w="1710"/>
        <w:gridCol w:w="1620"/>
      </w:tblGrid>
      <w:tr w:rsidR="00A32BE3" w:rsidTr="007F279C">
        <w:tblPrEx>
          <w:tblCellMar>
            <w:top w:w="0" w:type="dxa"/>
            <w:bottom w:w="0" w:type="dxa"/>
          </w:tblCellMar>
        </w:tblPrEx>
        <w:trPr>
          <w:trHeight w:val="572"/>
        </w:trPr>
        <w:tc>
          <w:tcPr>
            <w:tcW w:w="1080" w:type="dxa"/>
            <w:shd w:val="pct25" w:color="auto" w:fill="auto"/>
            <w:vAlign w:val="center"/>
          </w:tcPr>
          <w:p w:rsidR="00A32BE3" w:rsidRDefault="0058465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>Station</w:t>
            </w:r>
          </w:p>
        </w:tc>
        <w:tc>
          <w:tcPr>
            <w:tcW w:w="1620" w:type="dxa"/>
            <w:shd w:val="pct25" w:color="auto" w:fill="auto"/>
            <w:vAlign w:val="center"/>
          </w:tcPr>
          <w:p w:rsidR="00A32BE3" w:rsidRDefault="00A32BE3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>Sampling Location and Position</w:t>
            </w:r>
            <w:r w:rsidR="0023433E">
              <w:rPr>
                <w:rFonts w:ascii="Times New Roman" w:hAnsi="Times New Roman"/>
                <w:b/>
                <w:sz w:val="16"/>
              </w:rPr>
              <w:t xml:space="preserve"> at Deployment</w:t>
            </w:r>
          </w:p>
        </w:tc>
        <w:tc>
          <w:tcPr>
            <w:tcW w:w="1530" w:type="dxa"/>
            <w:shd w:val="pct25" w:color="auto" w:fill="auto"/>
            <w:vAlign w:val="center"/>
          </w:tcPr>
          <w:p w:rsidR="00A32BE3" w:rsidRDefault="00A32BE3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>Fluorescence Signal</w:t>
            </w:r>
          </w:p>
        </w:tc>
        <w:tc>
          <w:tcPr>
            <w:tcW w:w="1620" w:type="dxa"/>
            <w:shd w:val="pct25" w:color="auto" w:fill="auto"/>
            <w:vAlign w:val="center"/>
          </w:tcPr>
          <w:p w:rsidR="00A32BE3" w:rsidRDefault="00A32BE3" w:rsidP="00187F6C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>Signal Depth</w:t>
            </w:r>
          </w:p>
        </w:tc>
        <w:tc>
          <w:tcPr>
            <w:tcW w:w="1710" w:type="dxa"/>
            <w:shd w:val="pct25" w:color="auto" w:fill="auto"/>
            <w:vAlign w:val="center"/>
          </w:tcPr>
          <w:p w:rsidR="00A32BE3" w:rsidRDefault="00517852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Dissolved Oxygen </w:t>
            </w:r>
            <w:r w:rsidR="00187F6C">
              <w:rPr>
                <w:rFonts w:ascii="Times New Roman" w:hAnsi="Times New Roman"/>
                <w:b/>
                <w:sz w:val="16"/>
              </w:rPr>
              <w:t>Depression</w:t>
            </w:r>
          </w:p>
        </w:tc>
        <w:tc>
          <w:tcPr>
            <w:tcW w:w="1620" w:type="dxa"/>
            <w:shd w:val="pct25" w:color="auto" w:fill="auto"/>
            <w:vAlign w:val="center"/>
          </w:tcPr>
          <w:p w:rsidR="00A32BE3" w:rsidRDefault="00187F6C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 xml:space="preserve">Depression </w:t>
            </w:r>
            <w:r w:rsidR="00A32BE3">
              <w:rPr>
                <w:rFonts w:ascii="Times New Roman" w:hAnsi="Times New Roman"/>
                <w:b/>
                <w:sz w:val="16"/>
              </w:rPr>
              <w:t>Depth</w:t>
            </w:r>
          </w:p>
        </w:tc>
      </w:tr>
      <w:tr w:rsidR="00A32BE3" w:rsidTr="007F279C">
        <w:tblPrEx>
          <w:tblCellMar>
            <w:top w:w="0" w:type="dxa"/>
            <w:bottom w:w="0" w:type="dxa"/>
          </w:tblCellMar>
        </w:tblPrEx>
        <w:trPr>
          <w:trHeight w:val="572"/>
        </w:trPr>
        <w:tc>
          <w:tcPr>
            <w:tcW w:w="1080" w:type="dxa"/>
            <w:vAlign w:val="center"/>
          </w:tcPr>
          <w:p w:rsidR="00A32BE3" w:rsidRDefault="009C14F9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OV</w:t>
            </w:r>
            <w:r w:rsidR="00D73E76">
              <w:rPr>
                <w:rFonts w:ascii="Times New Roman" w:hAnsi="Times New Roman"/>
                <w:sz w:val="16"/>
              </w:rPr>
              <w:t>2</w:t>
            </w:r>
            <w:r w:rsidR="00A31947">
              <w:rPr>
                <w:rFonts w:ascii="Times New Roman" w:hAnsi="Times New Roman"/>
                <w:sz w:val="16"/>
              </w:rPr>
              <w:t>39</w:t>
            </w:r>
          </w:p>
        </w:tc>
        <w:tc>
          <w:tcPr>
            <w:tcW w:w="1620" w:type="dxa"/>
            <w:vAlign w:val="center"/>
          </w:tcPr>
          <w:p w:rsidR="00A32BE3" w:rsidRDefault="00637B8E" w:rsidP="003F10FA">
            <w:pPr>
              <w:pStyle w:val="Header"/>
              <w:tabs>
                <w:tab w:val="clear" w:pos="4153"/>
                <w:tab w:val="clear" w:pos="8306"/>
              </w:tabs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T16S9</w:t>
            </w:r>
          </w:p>
          <w:p w:rsidR="00A32BE3" w:rsidRDefault="00A32BE3">
            <w:pPr>
              <w:pStyle w:val="Header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Lat: </w:t>
            </w:r>
            <w:r w:rsidR="005A181B">
              <w:rPr>
                <w:rFonts w:ascii="Times New Roman" w:hAnsi="Times New Roman"/>
                <w:sz w:val="16"/>
              </w:rPr>
              <w:t>2</w:t>
            </w:r>
            <w:r w:rsidR="00A31947">
              <w:rPr>
                <w:rFonts w:ascii="Times New Roman" w:hAnsi="Times New Roman"/>
                <w:sz w:val="16"/>
              </w:rPr>
              <w:t>7</w:t>
            </w:r>
            <w:r w:rsidR="005A181B">
              <w:rPr>
                <w:rFonts w:ascii="Times New Roman" w:hAnsi="Times New Roman"/>
                <w:sz w:val="16"/>
              </w:rPr>
              <w:t>.</w:t>
            </w:r>
            <w:r w:rsidR="00A31947">
              <w:rPr>
                <w:rFonts w:ascii="Times New Roman" w:hAnsi="Times New Roman"/>
                <w:sz w:val="16"/>
              </w:rPr>
              <w:t>443744</w:t>
            </w:r>
          </w:p>
          <w:p w:rsidR="00A32BE3" w:rsidRDefault="00A32BE3" w:rsidP="00A31947">
            <w:pPr>
              <w:pStyle w:val="Header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Long: -</w:t>
            </w:r>
            <w:r w:rsidR="00A31947">
              <w:rPr>
                <w:rFonts w:ascii="Times New Roman" w:hAnsi="Times New Roman"/>
                <w:sz w:val="16"/>
              </w:rPr>
              <w:t>90</w:t>
            </w:r>
            <w:r w:rsidR="005A181B">
              <w:rPr>
                <w:rFonts w:ascii="Times New Roman" w:hAnsi="Times New Roman"/>
                <w:sz w:val="16"/>
              </w:rPr>
              <w:t>.</w:t>
            </w:r>
            <w:r w:rsidR="00A31947">
              <w:rPr>
                <w:rFonts w:ascii="Times New Roman" w:hAnsi="Times New Roman"/>
                <w:sz w:val="16"/>
              </w:rPr>
              <w:t>658074</w:t>
            </w:r>
          </w:p>
        </w:tc>
        <w:tc>
          <w:tcPr>
            <w:tcW w:w="1530" w:type="dxa"/>
            <w:vAlign w:val="center"/>
          </w:tcPr>
          <w:p w:rsidR="00A32BE3" w:rsidRDefault="00E161A5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No Signal</w:t>
            </w:r>
          </w:p>
        </w:tc>
        <w:tc>
          <w:tcPr>
            <w:tcW w:w="1620" w:type="dxa"/>
            <w:vAlign w:val="center"/>
          </w:tcPr>
          <w:p w:rsidR="00A32BE3" w:rsidRDefault="00E161A5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710" w:type="dxa"/>
            <w:vAlign w:val="center"/>
          </w:tcPr>
          <w:p w:rsidR="003D172F" w:rsidRDefault="00A31947" w:rsidP="00ED7C4C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~0.3 mg/l</w:t>
            </w:r>
          </w:p>
        </w:tc>
        <w:tc>
          <w:tcPr>
            <w:tcW w:w="1620" w:type="dxa"/>
            <w:vAlign w:val="center"/>
          </w:tcPr>
          <w:p w:rsidR="00ED7C4C" w:rsidRDefault="00A31947" w:rsidP="00ED7C4C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1081 m</w:t>
            </w:r>
            <w:r>
              <w:rPr>
                <w:rFonts w:ascii="Times New Roman" w:hAnsi="Times New Roman"/>
                <w:sz w:val="16"/>
              </w:rPr>
              <w:br/>
              <w:t>(1013 m – 1221 m)</w:t>
            </w:r>
          </w:p>
        </w:tc>
      </w:tr>
      <w:tr w:rsidR="00A32BE3" w:rsidTr="007F279C">
        <w:tblPrEx>
          <w:tblCellMar>
            <w:top w:w="0" w:type="dxa"/>
            <w:bottom w:w="0" w:type="dxa"/>
          </w:tblCellMar>
        </w:tblPrEx>
        <w:trPr>
          <w:trHeight w:val="572"/>
        </w:trPr>
        <w:tc>
          <w:tcPr>
            <w:tcW w:w="1080" w:type="dxa"/>
            <w:vAlign w:val="center"/>
          </w:tcPr>
          <w:p w:rsidR="00A32BE3" w:rsidRDefault="009148F3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OV</w:t>
            </w:r>
            <w:r w:rsidR="00D73E76">
              <w:rPr>
                <w:rFonts w:ascii="Times New Roman" w:hAnsi="Times New Roman"/>
                <w:sz w:val="16"/>
              </w:rPr>
              <w:t>2</w:t>
            </w:r>
            <w:r w:rsidR="00A31947">
              <w:rPr>
                <w:rFonts w:ascii="Times New Roman" w:hAnsi="Times New Roman"/>
                <w:sz w:val="16"/>
              </w:rPr>
              <w:t>40</w:t>
            </w:r>
          </w:p>
        </w:tc>
        <w:tc>
          <w:tcPr>
            <w:tcW w:w="1620" w:type="dxa"/>
            <w:vAlign w:val="center"/>
          </w:tcPr>
          <w:p w:rsidR="00A32BE3" w:rsidRDefault="00637B8E" w:rsidP="003F10FA">
            <w:pPr>
              <w:pStyle w:val="Header"/>
              <w:tabs>
                <w:tab w:val="clear" w:pos="4153"/>
                <w:tab w:val="clear" w:pos="8306"/>
              </w:tabs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T16S10</w:t>
            </w:r>
          </w:p>
          <w:p w:rsidR="003F10FA" w:rsidRDefault="003F10FA">
            <w:pPr>
              <w:pStyle w:val="Header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Lat:</w:t>
            </w:r>
            <w:r w:rsidR="00A935C6">
              <w:rPr>
                <w:rFonts w:ascii="Times New Roman" w:hAnsi="Times New Roman"/>
                <w:sz w:val="16"/>
              </w:rPr>
              <w:t xml:space="preserve"> </w:t>
            </w:r>
            <w:r w:rsidR="00A31947">
              <w:rPr>
                <w:rFonts w:ascii="Times New Roman" w:hAnsi="Times New Roman"/>
                <w:sz w:val="16"/>
              </w:rPr>
              <w:t>27</w:t>
            </w:r>
            <w:r w:rsidR="00DD0E8F">
              <w:rPr>
                <w:rFonts w:ascii="Times New Roman" w:hAnsi="Times New Roman"/>
                <w:sz w:val="16"/>
              </w:rPr>
              <w:t>.</w:t>
            </w:r>
            <w:r w:rsidR="00A31947">
              <w:rPr>
                <w:rFonts w:ascii="Times New Roman" w:hAnsi="Times New Roman"/>
                <w:sz w:val="16"/>
              </w:rPr>
              <w:t>35</w:t>
            </w:r>
            <w:r w:rsidR="00637B8E">
              <w:rPr>
                <w:rFonts w:ascii="Times New Roman" w:hAnsi="Times New Roman"/>
                <w:sz w:val="16"/>
              </w:rPr>
              <w:t>5</w:t>
            </w:r>
            <w:r w:rsidR="00A31947">
              <w:rPr>
                <w:rFonts w:ascii="Times New Roman" w:hAnsi="Times New Roman"/>
                <w:sz w:val="16"/>
              </w:rPr>
              <w:t>522</w:t>
            </w:r>
          </w:p>
          <w:p w:rsidR="003F10FA" w:rsidRDefault="003F10FA" w:rsidP="00A31947">
            <w:pPr>
              <w:pStyle w:val="Header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Long: -</w:t>
            </w:r>
            <w:r w:rsidR="00A31947">
              <w:rPr>
                <w:rFonts w:ascii="Times New Roman" w:hAnsi="Times New Roman"/>
                <w:sz w:val="16"/>
              </w:rPr>
              <w:t>90</w:t>
            </w:r>
            <w:r w:rsidR="00DD0E8F">
              <w:rPr>
                <w:rFonts w:ascii="Times New Roman" w:hAnsi="Times New Roman"/>
                <w:sz w:val="16"/>
              </w:rPr>
              <w:t>.6</w:t>
            </w:r>
            <w:r w:rsidR="00A31947">
              <w:rPr>
                <w:rFonts w:ascii="Times New Roman" w:hAnsi="Times New Roman"/>
                <w:sz w:val="16"/>
              </w:rPr>
              <w:t>35238</w:t>
            </w:r>
          </w:p>
        </w:tc>
        <w:tc>
          <w:tcPr>
            <w:tcW w:w="1530" w:type="dxa"/>
            <w:vAlign w:val="center"/>
          </w:tcPr>
          <w:p w:rsidR="00A32BE3" w:rsidRDefault="00A91C4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No Signal</w:t>
            </w:r>
          </w:p>
        </w:tc>
        <w:tc>
          <w:tcPr>
            <w:tcW w:w="1620" w:type="dxa"/>
            <w:vAlign w:val="center"/>
          </w:tcPr>
          <w:p w:rsidR="00A32BE3" w:rsidRDefault="00A91C4E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710" w:type="dxa"/>
            <w:vAlign w:val="center"/>
          </w:tcPr>
          <w:p w:rsidR="00FA3BEE" w:rsidRDefault="00A31947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~0.15 mg/l</w:t>
            </w:r>
          </w:p>
        </w:tc>
        <w:tc>
          <w:tcPr>
            <w:tcW w:w="1620" w:type="dxa"/>
            <w:vAlign w:val="center"/>
          </w:tcPr>
          <w:p w:rsidR="00555E9D" w:rsidRDefault="00A31947" w:rsidP="00ED7C4C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953 m</w:t>
            </w:r>
            <w:r>
              <w:rPr>
                <w:rFonts w:ascii="Times New Roman" w:hAnsi="Times New Roman"/>
                <w:sz w:val="16"/>
              </w:rPr>
              <w:br/>
              <w:t>(918 m – 1151 m)</w:t>
            </w:r>
          </w:p>
        </w:tc>
      </w:tr>
      <w:tr w:rsidR="003A3B75" w:rsidTr="007F279C">
        <w:tblPrEx>
          <w:tblCellMar>
            <w:top w:w="0" w:type="dxa"/>
            <w:bottom w:w="0" w:type="dxa"/>
          </w:tblCellMar>
        </w:tblPrEx>
        <w:trPr>
          <w:trHeight w:val="572"/>
        </w:trPr>
        <w:tc>
          <w:tcPr>
            <w:tcW w:w="1080" w:type="dxa"/>
            <w:vAlign w:val="center"/>
          </w:tcPr>
          <w:p w:rsidR="003A3B75" w:rsidRDefault="00C14BE5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OV2</w:t>
            </w:r>
            <w:r w:rsidR="00A31947">
              <w:rPr>
                <w:rFonts w:ascii="Times New Roman" w:hAnsi="Times New Roman"/>
                <w:sz w:val="16"/>
              </w:rPr>
              <w:t>41</w:t>
            </w:r>
          </w:p>
        </w:tc>
        <w:tc>
          <w:tcPr>
            <w:tcW w:w="1620" w:type="dxa"/>
            <w:vAlign w:val="center"/>
          </w:tcPr>
          <w:p w:rsidR="003A3B75" w:rsidRDefault="00637B8E" w:rsidP="003A3B75">
            <w:pPr>
              <w:pStyle w:val="Header"/>
              <w:tabs>
                <w:tab w:val="clear" w:pos="4153"/>
                <w:tab w:val="clear" w:pos="8306"/>
              </w:tabs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T16S11</w:t>
            </w:r>
          </w:p>
          <w:p w:rsidR="003A3B75" w:rsidRDefault="003A3B75" w:rsidP="003A3B75">
            <w:pPr>
              <w:pStyle w:val="Header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Lat: </w:t>
            </w:r>
            <w:r w:rsidR="00CC5BC7">
              <w:rPr>
                <w:rFonts w:ascii="Times New Roman" w:hAnsi="Times New Roman"/>
                <w:sz w:val="16"/>
              </w:rPr>
              <w:t>2</w:t>
            </w:r>
            <w:r w:rsidR="00637B8E">
              <w:rPr>
                <w:rFonts w:ascii="Times New Roman" w:hAnsi="Times New Roman"/>
                <w:sz w:val="16"/>
              </w:rPr>
              <w:t>7.267336</w:t>
            </w:r>
          </w:p>
          <w:p w:rsidR="003A3B75" w:rsidRDefault="003A3B75" w:rsidP="00637B8E">
            <w:pPr>
              <w:pStyle w:val="Header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Long: -</w:t>
            </w:r>
            <w:r w:rsidR="00637B8E">
              <w:rPr>
                <w:rFonts w:ascii="Times New Roman" w:hAnsi="Times New Roman"/>
                <w:sz w:val="16"/>
              </w:rPr>
              <w:t>90</w:t>
            </w:r>
            <w:r w:rsidR="00CC5BC7">
              <w:rPr>
                <w:rFonts w:ascii="Times New Roman" w:hAnsi="Times New Roman"/>
                <w:sz w:val="16"/>
              </w:rPr>
              <w:t>.</w:t>
            </w:r>
            <w:r w:rsidR="00637B8E">
              <w:rPr>
                <w:rFonts w:ascii="Times New Roman" w:hAnsi="Times New Roman"/>
                <w:sz w:val="16"/>
              </w:rPr>
              <w:t>613682</w:t>
            </w:r>
          </w:p>
        </w:tc>
        <w:tc>
          <w:tcPr>
            <w:tcW w:w="1530" w:type="dxa"/>
            <w:vAlign w:val="center"/>
          </w:tcPr>
          <w:p w:rsidR="003A3B75" w:rsidRDefault="0042087F" w:rsidP="00A935C6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No Signal</w:t>
            </w:r>
          </w:p>
        </w:tc>
        <w:tc>
          <w:tcPr>
            <w:tcW w:w="1620" w:type="dxa"/>
            <w:vAlign w:val="center"/>
          </w:tcPr>
          <w:p w:rsidR="003A3B75" w:rsidRDefault="0042087F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710" w:type="dxa"/>
            <w:vAlign w:val="center"/>
          </w:tcPr>
          <w:p w:rsidR="00007B7A" w:rsidRDefault="00637B8E" w:rsidP="00ED7C4C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~0.9 mg/l</w:t>
            </w:r>
          </w:p>
        </w:tc>
        <w:tc>
          <w:tcPr>
            <w:tcW w:w="1620" w:type="dxa"/>
            <w:vAlign w:val="center"/>
          </w:tcPr>
          <w:p w:rsidR="00ED7C4C" w:rsidRDefault="00637B8E" w:rsidP="00337C48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1178 m</w:t>
            </w:r>
            <w:r>
              <w:rPr>
                <w:rFonts w:ascii="Times New Roman" w:hAnsi="Times New Roman"/>
                <w:sz w:val="16"/>
              </w:rPr>
              <w:br/>
              <w:t>(1027 m – 1229 m)</w:t>
            </w:r>
          </w:p>
        </w:tc>
      </w:tr>
      <w:tr w:rsidR="000C0EAD" w:rsidTr="00321041">
        <w:tblPrEx>
          <w:tblCellMar>
            <w:top w:w="0" w:type="dxa"/>
            <w:bottom w:w="0" w:type="dxa"/>
          </w:tblCellMar>
        </w:tblPrEx>
        <w:trPr>
          <w:trHeight w:val="572"/>
        </w:trPr>
        <w:tc>
          <w:tcPr>
            <w:tcW w:w="1080" w:type="dxa"/>
            <w:vAlign w:val="center"/>
          </w:tcPr>
          <w:p w:rsidR="000C0EAD" w:rsidRDefault="00A31947" w:rsidP="0032104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OV242</w:t>
            </w:r>
          </w:p>
        </w:tc>
        <w:tc>
          <w:tcPr>
            <w:tcW w:w="1620" w:type="dxa"/>
            <w:vAlign w:val="center"/>
          </w:tcPr>
          <w:p w:rsidR="000C0EAD" w:rsidRDefault="00637B8E" w:rsidP="00321041">
            <w:pPr>
              <w:pStyle w:val="Header"/>
              <w:tabs>
                <w:tab w:val="clear" w:pos="4153"/>
                <w:tab w:val="clear" w:pos="8306"/>
              </w:tabs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TS16S12</w:t>
            </w:r>
          </w:p>
          <w:p w:rsidR="000C0EAD" w:rsidRDefault="00A85CAD" w:rsidP="00321041">
            <w:pPr>
              <w:pStyle w:val="Header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Lat: 27</w:t>
            </w:r>
            <w:r w:rsidR="000C0EAD">
              <w:rPr>
                <w:rFonts w:ascii="Times New Roman" w:hAnsi="Times New Roman"/>
                <w:sz w:val="16"/>
              </w:rPr>
              <w:t>.</w:t>
            </w:r>
            <w:r>
              <w:rPr>
                <w:rFonts w:ascii="Times New Roman" w:hAnsi="Times New Roman"/>
                <w:sz w:val="16"/>
              </w:rPr>
              <w:t>179492</w:t>
            </w:r>
          </w:p>
          <w:p w:rsidR="000C0EAD" w:rsidRDefault="00A85CAD" w:rsidP="00A85CAD">
            <w:pPr>
              <w:pStyle w:val="Header"/>
              <w:tabs>
                <w:tab w:val="clear" w:pos="4153"/>
                <w:tab w:val="clear" w:pos="8306"/>
              </w:tabs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Long: -90</w:t>
            </w:r>
            <w:r w:rsidR="000C0EAD">
              <w:rPr>
                <w:rFonts w:ascii="Times New Roman" w:hAnsi="Times New Roman"/>
                <w:sz w:val="16"/>
              </w:rPr>
              <w:t>.</w:t>
            </w:r>
            <w:r>
              <w:rPr>
                <w:rFonts w:ascii="Times New Roman" w:hAnsi="Times New Roman"/>
                <w:sz w:val="16"/>
              </w:rPr>
              <w:t>592504</w:t>
            </w:r>
          </w:p>
        </w:tc>
        <w:tc>
          <w:tcPr>
            <w:tcW w:w="1530" w:type="dxa"/>
            <w:vAlign w:val="center"/>
          </w:tcPr>
          <w:p w:rsidR="000C0EAD" w:rsidRDefault="000C0EAD" w:rsidP="0032104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No Signal</w:t>
            </w:r>
          </w:p>
        </w:tc>
        <w:tc>
          <w:tcPr>
            <w:tcW w:w="1620" w:type="dxa"/>
            <w:vAlign w:val="center"/>
          </w:tcPr>
          <w:p w:rsidR="000C0EAD" w:rsidRDefault="000C0EAD" w:rsidP="0032104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710" w:type="dxa"/>
            <w:vAlign w:val="center"/>
          </w:tcPr>
          <w:p w:rsidR="000C0EAD" w:rsidRDefault="00A85CAD" w:rsidP="0032104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~0.7 mg/l</w:t>
            </w:r>
          </w:p>
        </w:tc>
        <w:tc>
          <w:tcPr>
            <w:tcW w:w="1620" w:type="dxa"/>
            <w:vAlign w:val="center"/>
          </w:tcPr>
          <w:p w:rsidR="000C0EAD" w:rsidRDefault="00A85CAD" w:rsidP="0032104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1157 m</w:t>
            </w:r>
            <w:r>
              <w:rPr>
                <w:rFonts w:ascii="Times New Roman" w:hAnsi="Times New Roman"/>
                <w:sz w:val="16"/>
              </w:rPr>
              <w:br/>
              <w:t xml:space="preserve">(1012 m </w:t>
            </w:r>
            <w:r w:rsidR="001E6F20">
              <w:rPr>
                <w:rFonts w:ascii="Times New Roman" w:hAnsi="Times New Roman"/>
                <w:sz w:val="16"/>
              </w:rPr>
              <w:t>–</w:t>
            </w:r>
            <w:r>
              <w:rPr>
                <w:rFonts w:ascii="Times New Roman" w:hAnsi="Times New Roman"/>
                <w:sz w:val="16"/>
              </w:rPr>
              <w:t xml:space="preserve"> 1227</w:t>
            </w:r>
            <w:r w:rsidR="001E6F20">
              <w:rPr>
                <w:rFonts w:ascii="Times New Roman" w:hAnsi="Times New Roman"/>
                <w:sz w:val="16"/>
              </w:rPr>
              <w:t xml:space="preserve"> m)</w:t>
            </w:r>
          </w:p>
        </w:tc>
      </w:tr>
      <w:tr w:rsidR="000C0EAD" w:rsidTr="007F279C">
        <w:tblPrEx>
          <w:tblCellMar>
            <w:top w:w="0" w:type="dxa"/>
            <w:bottom w:w="0" w:type="dxa"/>
          </w:tblCellMar>
        </w:tblPrEx>
        <w:trPr>
          <w:trHeight w:val="572"/>
        </w:trPr>
        <w:tc>
          <w:tcPr>
            <w:tcW w:w="1080" w:type="dxa"/>
            <w:vAlign w:val="center"/>
          </w:tcPr>
          <w:p w:rsidR="000C0EAD" w:rsidRDefault="00A31947" w:rsidP="009F4DA4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OV243</w:t>
            </w:r>
          </w:p>
        </w:tc>
        <w:tc>
          <w:tcPr>
            <w:tcW w:w="1620" w:type="dxa"/>
            <w:vAlign w:val="center"/>
          </w:tcPr>
          <w:p w:rsidR="000C0EAD" w:rsidRDefault="00637B8E" w:rsidP="009F4DA4">
            <w:pPr>
              <w:pStyle w:val="Header"/>
              <w:tabs>
                <w:tab w:val="clear" w:pos="4153"/>
                <w:tab w:val="clear" w:pos="8306"/>
              </w:tabs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TS16S13</w:t>
            </w:r>
          </w:p>
          <w:p w:rsidR="000C0EAD" w:rsidRDefault="000C0EAD" w:rsidP="009F4DA4">
            <w:pPr>
              <w:pStyle w:val="Header"/>
              <w:tabs>
                <w:tab w:val="clear" w:pos="4153"/>
                <w:tab w:val="clear" w:pos="8306"/>
              </w:tabs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Lat: </w:t>
            </w:r>
            <w:r w:rsidR="001E6F20">
              <w:rPr>
                <w:rFonts w:ascii="Times New Roman" w:hAnsi="Times New Roman"/>
                <w:sz w:val="16"/>
              </w:rPr>
              <w:t>27.091702</w:t>
            </w:r>
          </w:p>
          <w:p w:rsidR="000C0EAD" w:rsidRDefault="000C0EAD" w:rsidP="009F4DA4">
            <w:pPr>
              <w:pStyle w:val="Header"/>
              <w:tabs>
                <w:tab w:val="clear" w:pos="4153"/>
                <w:tab w:val="clear" w:pos="8306"/>
              </w:tabs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Long:</w:t>
            </w:r>
            <w:r w:rsidR="00D66038">
              <w:rPr>
                <w:rFonts w:ascii="Times New Roman" w:hAnsi="Times New Roman"/>
                <w:sz w:val="16"/>
              </w:rPr>
              <w:t xml:space="preserve"> </w:t>
            </w:r>
            <w:r w:rsidR="001E6F20">
              <w:rPr>
                <w:rFonts w:ascii="Times New Roman" w:hAnsi="Times New Roman"/>
                <w:sz w:val="16"/>
              </w:rPr>
              <w:t>-90.570507</w:t>
            </w:r>
          </w:p>
        </w:tc>
        <w:tc>
          <w:tcPr>
            <w:tcW w:w="1530" w:type="dxa"/>
            <w:vAlign w:val="center"/>
          </w:tcPr>
          <w:p w:rsidR="000C0EAD" w:rsidRDefault="00D66038" w:rsidP="009F4DA4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No Signal</w:t>
            </w:r>
          </w:p>
        </w:tc>
        <w:tc>
          <w:tcPr>
            <w:tcW w:w="1620" w:type="dxa"/>
            <w:vAlign w:val="center"/>
          </w:tcPr>
          <w:p w:rsidR="000C0EAD" w:rsidRDefault="00D66038" w:rsidP="009F4DA4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710" w:type="dxa"/>
            <w:vAlign w:val="center"/>
          </w:tcPr>
          <w:p w:rsidR="000C0EAD" w:rsidRDefault="001E6F20" w:rsidP="00ED7C4C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~0.5</w:t>
            </w:r>
            <w:r w:rsidR="009C53AD">
              <w:rPr>
                <w:rFonts w:ascii="Times New Roman" w:hAnsi="Times New Roman"/>
                <w:sz w:val="16"/>
              </w:rPr>
              <w:t>5</w:t>
            </w:r>
            <w:r>
              <w:rPr>
                <w:rFonts w:ascii="Times New Roman" w:hAnsi="Times New Roman"/>
                <w:sz w:val="16"/>
              </w:rPr>
              <w:t xml:space="preserve"> mg/l</w:t>
            </w:r>
          </w:p>
        </w:tc>
        <w:tc>
          <w:tcPr>
            <w:tcW w:w="1620" w:type="dxa"/>
            <w:vAlign w:val="center"/>
          </w:tcPr>
          <w:p w:rsidR="000C0EAD" w:rsidRDefault="001E6F20" w:rsidP="009F4DA4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1161 m</w:t>
            </w:r>
            <w:r>
              <w:rPr>
                <w:rFonts w:ascii="Times New Roman" w:hAnsi="Times New Roman"/>
                <w:sz w:val="16"/>
              </w:rPr>
              <w:br/>
              <w:t>(1096 m – 1334 m)</w:t>
            </w:r>
          </w:p>
        </w:tc>
      </w:tr>
      <w:tr w:rsidR="001E6F20" w:rsidTr="007F279C">
        <w:tblPrEx>
          <w:tblCellMar>
            <w:top w:w="0" w:type="dxa"/>
            <w:bottom w:w="0" w:type="dxa"/>
          </w:tblCellMar>
        </w:tblPrEx>
        <w:trPr>
          <w:trHeight w:val="572"/>
        </w:trPr>
        <w:tc>
          <w:tcPr>
            <w:tcW w:w="1080" w:type="dxa"/>
            <w:vAlign w:val="center"/>
          </w:tcPr>
          <w:p w:rsidR="001E6F20" w:rsidRDefault="001E6F20" w:rsidP="009F4DA4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OV244</w:t>
            </w:r>
          </w:p>
        </w:tc>
        <w:tc>
          <w:tcPr>
            <w:tcW w:w="1620" w:type="dxa"/>
            <w:vAlign w:val="center"/>
          </w:tcPr>
          <w:p w:rsidR="001E6F20" w:rsidRDefault="001E6F20" w:rsidP="001E6F20">
            <w:pPr>
              <w:pStyle w:val="Header"/>
              <w:tabs>
                <w:tab w:val="clear" w:pos="4153"/>
                <w:tab w:val="clear" w:pos="8306"/>
              </w:tabs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TS16S14</w:t>
            </w:r>
          </w:p>
          <w:p w:rsidR="001E6F20" w:rsidRDefault="000174CF" w:rsidP="001E6F20">
            <w:pPr>
              <w:pStyle w:val="Header"/>
              <w:tabs>
                <w:tab w:val="clear" w:pos="4153"/>
                <w:tab w:val="clear" w:pos="8306"/>
              </w:tabs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Lat: 27.003078</w:t>
            </w:r>
          </w:p>
          <w:p w:rsidR="001E6F20" w:rsidRDefault="000174CF" w:rsidP="001E6F20">
            <w:pPr>
              <w:pStyle w:val="Header"/>
              <w:tabs>
                <w:tab w:val="clear" w:pos="4153"/>
                <w:tab w:val="clear" w:pos="8306"/>
              </w:tabs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Long: -90.547769</w:t>
            </w:r>
          </w:p>
        </w:tc>
        <w:tc>
          <w:tcPr>
            <w:tcW w:w="1530" w:type="dxa"/>
            <w:vAlign w:val="center"/>
          </w:tcPr>
          <w:p w:rsidR="001E6F20" w:rsidRDefault="008926C5" w:rsidP="009F4DA4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~0.6 mg/m3</w:t>
            </w:r>
          </w:p>
        </w:tc>
        <w:tc>
          <w:tcPr>
            <w:tcW w:w="1620" w:type="dxa"/>
            <w:vAlign w:val="center"/>
          </w:tcPr>
          <w:p w:rsidR="001E6F20" w:rsidRDefault="008926C5" w:rsidP="009F4DA4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89 m</w:t>
            </w:r>
          </w:p>
        </w:tc>
        <w:tc>
          <w:tcPr>
            <w:tcW w:w="1710" w:type="dxa"/>
            <w:vAlign w:val="center"/>
          </w:tcPr>
          <w:p w:rsidR="001E6F20" w:rsidRDefault="008926C5" w:rsidP="00ED7C4C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~0.5 mg/l</w:t>
            </w:r>
          </w:p>
        </w:tc>
        <w:tc>
          <w:tcPr>
            <w:tcW w:w="1620" w:type="dxa"/>
            <w:vAlign w:val="center"/>
          </w:tcPr>
          <w:p w:rsidR="001E6F20" w:rsidRDefault="008926C5" w:rsidP="009F4DA4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1108 m</w:t>
            </w:r>
            <w:r>
              <w:rPr>
                <w:rFonts w:ascii="Times New Roman" w:hAnsi="Times New Roman"/>
                <w:sz w:val="16"/>
              </w:rPr>
              <w:br/>
              <w:t>(1098 – 1441 m)</w:t>
            </w:r>
          </w:p>
        </w:tc>
      </w:tr>
    </w:tbl>
    <w:p w:rsidR="00A32BE3" w:rsidRDefault="00A32BE3">
      <w:pPr>
        <w:pStyle w:val="Header"/>
        <w:tabs>
          <w:tab w:val="clear" w:pos="4153"/>
          <w:tab w:val="clear" w:pos="8306"/>
        </w:tabs>
        <w:rPr>
          <w:rFonts w:ascii="Times New Roman" w:hAnsi="Times New Roman"/>
        </w:rPr>
      </w:pPr>
    </w:p>
    <w:p w:rsidR="00A83E36" w:rsidRPr="00C2784E" w:rsidRDefault="009401D1" w:rsidP="009D293A">
      <w:pPr>
        <w:pStyle w:val="Header"/>
        <w:tabs>
          <w:tab w:val="clear" w:pos="4153"/>
          <w:tab w:val="clear" w:pos="8306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.75pt;height:290.25pt">
            <v:imagedata r:id="rId5" o:title="OV-daily-sampling-effort-8sep10"/>
          </v:shape>
        </w:pict>
      </w:r>
    </w:p>
    <w:p w:rsidR="00A32BE3" w:rsidRDefault="00B676F6" w:rsidP="00AD0535">
      <w:pPr>
        <w:pStyle w:val="Header"/>
        <w:tabs>
          <w:tab w:val="clear" w:pos="4153"/>
          <w:tab w:val="clear" w:pos="8306"/>
        </w:tabs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</w:t>
      </w:r>
      <w:r w:rsidR="00C2784E">
        <w:rPr>
          <w:rFonts w:ascii="Times New Roman" w:hAnsi="Times New Roman"/>
          <w:b/>
        </w:rPr>
        <w:t xml:space="preserve">  </w:t>
      </w:r>
      <w:r w:rsidR="002C10EE">
        <w:rPr>
          <w:rFonts w:ascii="Times New Roman" w:hAnsi="Times New Roman"/>
          <w:b/>
        </w:rPr>
        <w:t>Figure 1</w:t>
      </w:r>
      <w:r w:rsidR="00F43F86">
        <w:rPr>
          <w:rFonts w:ascii="Times New Roman" w:hAnsi="Times New Roman"/>
          <w:b/>
        </w:rPr>
        <w:t xml:space="preserve"> – S</w:t>
      </w:r>
      <w:r w:rsidR="009F66AC">
        <w:rPr>
          <w:rFonts w:ascii="Times New Roman" w:hAnsi="Times New Roman"/>
          <w:b/>
        </w:rPr>
        <w:t>ampling Effort</w:t>
      </w:r>
      <w:r w:rsidR="00F43FE2">
        <w:rPr>
          <w:rFonts w:ascii="Times New Roman" w:hAnsi="Times New Roman"/>
          <w:b/>
        </w:rPr>
        <w:t xml:space="preserve"> for 04</w:t>
      </w:r>
      <w:r w:rsidR="00424DA1">
        <w:rPr>
          <w:rFonts w:ascii="Times New Roman" w:hAnsi="Times New Roman"/>
          <w:b/>
        </w:rPr>
        <w:t xml:space="preserve"> September</w:t>
      </w:r>
      <w:r w:rsidR="006F2CE4">
        <w:rPr>
          <w:rFonts w:ascii="Times New Roman" w:hAnsi="Times New Roman"/>
          <w:b/>
        </w:rPr>
        <w:t xml:space="preserve"> 2010</w:t>
      </w:r>
    </w:p>
    <w:p w:rsidR="00445AEB" w:rsidRDefault="00445AEB">
      <w:pPr>
        <w:pStyle w:val="Header"/>
        <w:tabs>
          <w:tab w:val="clear" w:pos="4153"/>
          <w:tab w:val="clear" w:pos="8306"/>
        </w:tabs>
        <w:rPr>
          <w:rFonts w:ascii="Times New Roman" w:hAnsi="Times New Roman"/>
          <w:b/>
        </w:rPr>
      </w:pPr>
    </w:p>
    <w:p w:rsidR="00A32BE3" w:rsidRDefault="008C006B">
      <w:pPr>
        <w:pStyle w:val="Header"/>
        <w:tabs>
          <w:tab w:val="clear" w:pos="4153"/>
          <w:tab w:val="clear" w:pos="8306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No surface oil s</w:t>
      </w:r>
      <w:r w:rsidR="000F0678">
        <w:rPr>
          <w:rFonts w:ascii="Times New Roman" w:hAnsi="Times New Roman"/>
          <w:sz w:val="24"/>
        </w:rPr>
        <w:t>heen was observed in any of the</w:t>
      </w:r>
      <w:r w:rsidR="000D2618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samples collected today.  </w:t>
      </w:r>
      <w:r w:rsidR="00882CA4">
        <w:rPr>
          <w:rFonts w:ascii="Times New Roman" w:hAnsi="Times New Roman"/>
          <w:sz w:val="24"/>
        </w:rPr>
        <w:t>Comparison</w:t>
      </w:r>
      <w:r w:rsidR="00D72E9A">
        <w:rPr>
          <w:rFonts w:ascii="Times New Roman" w:hAnsi="Times New Roman"/>
          <w:sz w:val="24"/>
        </w:rPr>
        <w:t>s</w:t>
      </w:r>
      <w:r w:rsidR="00882CA4">
        <w:rPr>
          <w:rFonts w:ascii="Times New Roman" w:hAnsi="Times New Roman"/>
          <w:sz w:val="24"/>
        </w:rPr>
        <w:t xml:space="preserve"> of DO</w:t>
      </w:r>
      <w:r w:rsidR="00D72E9A">
        <w:rPr>
          <w:rFonts w:ascii="Times New Roman" w:hAnsi="Times New Roman"/>
          <w:sz w:val="24"/>
        </w:rPr>
        <w:t xml:space="preserve"> c</w:t>
      </w:r>
      <w:r w:rsidR="00A32BE3">
        <w:rPr>
          <w:rFonts w:ascii="Times New Roman" w:hAnsi="Times New Roman"/>
          <w:sz w:val="24"/>
        </w:rPr>
        <w:t>onc</w:t>
      </w:r>
      <w:r w:rsidR="00882CA4">
        <w:rPr>
          <w:rFonts w:ascii="Times New Roman" w:hAnsi="Times New Roman"/>
          <w:sz w:val="24"/>
        </w:rPr>
        <w:t>entrations</w:t>
      </w:r>
      <w:r w:rsidR="006D7C07">
        <w:rPr>
          <w:rFonts w:ascii="Times New Roman" w:hAnsi="Times New Roman"/>
          <w:sz w:val="24"/>
        </w:rPr>
        <w:t xml:space="preserve"> (</w:t>
      </w:r>
      <w:r w:rsidR="00D72E9A">
        <w:rPr>
          <w:rFonts w:ascii="Times New Roman" w:hAnsi="Times New Roman"/>
          <w:sz w:val="24"/>
        </w:rPr>
        <w:t>CTD’s SBE 43 oxygen sen</w:t>
      </w:r>
      <w:r w:rsidR="001B6521">
        <w:rPr>
          <w:rFonts w:ascii="Times New Roman" w:hAnsi="Times New Roman"/>
          <w:sz w:val="24"/>
        </w:rPr>
        <w:t>s</w:t>
      </w:r>
      <w:r w:rsidR="00D72E9A">
        <w:rPr>
          <w:rFonts w:ascii="Times New Roman" w:hAnsi="Times New Roman"/>
          <w:sz w:val="24"/>
        </w:rPr>
        <w:t>or versus the hand-held YSI ProODO optic probe</w:t>
      </w:r>
      <w:r w:rsidR="006D7C07">
        <w:rPr>
          <w:rFonts w:ascii="Times New Roman" w:hAnsi="Times New Roman"/>
          <w:sz w:val="24"/>
        </w:rPr>
        <w:t>) are included in today’s deliverables.</w:t>
      </w:r>
      <w:r w:rsidR="008F4878">
        <w:rPr>
          <w:rFonts w:ascii="Times New Roman" w:hAnsi="Times New Roman"/>
          <w:sz w:val="24"/>
        </w:rPr>
        <w:t xml:space="preserve">  </w:t>
      </w:r>
      <w:r w:rsidR="00D355BD">
        <w:rPr>
          <w:rFonts w:ascii="Times New Roman" w:hAnsi="Times New Roman"/>
          <w:sz w:val="24"/>
        </w:rPr>
        <w:t>The</w:t>
      </w:r>
      <w:r w:rsidR="004D6795">
        <w:rPr>
          <w:rFonts w:ascii="Times New Roman" w:hAnsi="Times New Roman"/>
          <w:sz w:val="24"/>
        </w:rPr>
        <w:t xml:space="preserve"> correlation between the two remains excellent</w:t>
      </w:r>
      <w:r w:rsidR="00D355BD">
        <w:rPr>
          <w:rFonts w:ascii="Times New Roman" w:hAnsi="Times New Roman"/>
          <w:sz w:val="24"/>
        </w:rPr>
        <w:t xml:space="preserve"> </w:t>
      </w:r>
      <w:r w:rsidR="00DE4BC1">
        <w:rPr>
          <w:rFonts w:ascii="Times New Roman" w:hAnsi="Times New Roman"/>
          <w:sz w:val="24"/>
        </w:rPr>
        <w:t>apart f</w:t>
      </w:r>
      <w:r w:rsidR="00D355BD">
        <w:rPr>
          <w:rFonts w:ascii="Times New Roman" w:hAnsi="Times New Roman"/>
          <w:sz w:val="24"/>
        </w:rPr>
        <w:t>r</w:t>
      </w:r>
      <w:r w:rsidR="00DE4BC1">
        <w:rPr>
          <w:rFonts w:ascii="Times New Roman" w:hAnsi="Times New Roman"/>
          <w:sz w:val="24"/>
        </w:rPr>
        <w:t>om</w:t>
      </w:r>
      <w:r w:rsidR="00D355BD">
        <w:rPr>
          <w:rFonts w:ascii="Times New Roman" w:hAnsi="Times New Roman"/>
          <w:sz w:val="24"/>
        </w:rPr>
        <w:t xml:space="preserve"> one outlier at station OV241</w:t>
      </w:r>
      <w:r w:rsidR="00DE4BC1">
        <w:rPr>
          <w:rFonts w:ascii="Times New Roman" w:hAnsi="Times New Roman"/>
          <w:sz w:val="24"/>
        </w:rPr>
        <w:t xml:space="preserve"> due to</w:t>
      </w:r>
      <w:r w:rsidR="00D355BD" w:rsidRPr="00D355BD">
        <w:rPr>
          <w:rFonts w:ascii="Times New Roman" w:hAnsi="Times New Roman"/>
          <w:sz w:val="24"/>
        </w:rPr>
        <w:t xml:space="preserve"> bottle </w:t>
      </w:r>
      <w:r w:rsidR="00DE4BC1">
        <w:rPr>
          <w:rFonts w:ascii="Times New Roman" w:hAnsi="Times New Roman"/>
          <w:sz w:val="24"/>
        </w:rPr>
        <w:t xml:space="preserve">6 being misfired and </w:t>
      </w:r>
      <w:r w:rsidR="00D355BD" w:rsidRPr="00D355BD">
        <w:rPr>
          <w:rFonts w:ascii="Times New Roman" w:hAnsi="Times New Roman"/>
          <w:sz w:val="24"/>
        </w:rPr>
        <w:t>relea</w:t>
      </w:r>
      <w:r w:rsidR="00D355BD">
        <w:rPr>
          <w:rFonts w:ascii="Times New Roman" w:hAnsi="Times New Roman"/>
          <w:sz w:val="24"/>
        </w:rPr>
        <w:t xml:space="preserve">sing at a much shallower depth (Bottle 6 </w:t>
      </w:r>
      <w:r w:rsidR="00DE4BC1">
        <w:rPr>
          <w:rFonts w:ascii="Times New Roman" w:hAnsi="Times New Roman"/>
          <w:sz w:val="24"/>
        </w:rPr>
        <w:t>was supposed to fire at</w:t>
      </w:r>
      <w:r w:rsidR="00D355BD">
        <w:rPr>
          <w:rFonts w:ascii="Times New Roman" w:hAnsi="Times New Roman"/>
          <w:sz w:val="24"/>
        </w:rPr>
        <w:t xml:space="preserve"> 425m). Bottle 5 </w:t>
      </w:r>
      <w:r w:rsidR="00DE4BC1">
        <w:rPr>
          <w:rFonts w:ascii="Times New Roman" w:hAnsi="Times New Roman"/>
          <w:sz w:val="24"/>
        </w:rPr>
        <w:t xml:space="preserve">did not fire </w:t>
      </w:r>
      <w:r w:rsidR="00D355BD">
        <w:rPr>
          <w:rFonts w:ascii="Times New Roman" w:hAnsi="Times New Roman"/>
          <w:sz w:val="24"/>
        </w:rPr>
        <w:t xml:space="preserve">at 551m </w:t>
      </w:r>
      <w:r w:rsidR="00DE4BC1">
        <w:rPr>
          <w:rFonts w:ascii="Times New Roman" w:hAnsi="Times New Roman"/>
          <w:sz w:val="24"/>
        </w:rPr>
        <w:t>as intended</w:t>
      </w:r>
      <w:r w:rsidR="00D355BD">
        <w:rPr>
          <w:rFonts w:ascii="Times New Roman" w:hAnsi="Times New Roman"/>
          <w:sz w:val="24"/>
        </w:rPr>
        <w:t>.</w:t>
      </w:r>
      <w:r w:rsidR="00E112F2">
        <w:rPr>
          <w:rFonts w:ascii="Times New Roman" w:hAnsi="Times New Roman"/>
          <w:sz w:val="24"/>
        </w:rPr>
        <w:t xml:space="preserve"> The results from the Hach Winkler titration method also show excellent correlation with the DO results obtained by CTD and YSI optical probe (correlation of 0.99 and 1.00 respectively).</w:t>
      </w:r>
    </w:p>
    <w:sectPr w:rsidR="00A32BE3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D2F2F"/>
    <w:multiLevelType w:val="singleLevel"/>
    <w:tmpl w:val="CB3AFB7C"/>
    <w:lvl w:ilvl="0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</w:abstractNum>
  <w:abstractNum w:abstractNumId="1">
    <w:nsid w:val="05357BFB"/>
    <w:multiLevelType w:val="multilevel"/>
    <w:tmpl w:val="362CA898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C9E4343"/>
    <w:multiLevelType w:val="multilevel"/>
    <w:tmpl w:val="33AE282A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1B57713"/>
    <w:multiLevelType w:val="multilevel"/>
    <w:tmpl w:val="C51C3C70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11F63387"/>
    <w:multiLevelType w:val="multilevel"/>
    <w:tmpl w:val="D9D8E4BC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18076ACF"/>
    <w:multiLevelType w:val="multilevel"/>
    <w:tmpl w:val="BA20CDF8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1FFF397B"/>
    <w:multiLevelType w:val="multilevel"/>
    <w:tmpl w:val="BF42DBA8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2C1D21DC"/>
    <w:multiLevelType w:val="singleLevel"/>
    <w:tmpl w:val="4132A13E"/>
    <w:lvl w:ilvl="0">
      <w:start w:val="1"/>
      <w:numFmt w:val="decimal"/>
      <w:lvlText w:val="%1.1"/>
      <w:lvlJc w:val="left"/>
      <w:pPr>
        <w:tabs>
          <w:tab w:val="num" w:pos="709"/>
        </w:tabs>
        <w:ind w:left="709" w:hanging="709"/>
      </w:pPr>
    </w:lvl>
  </w:abstractNum>
  <w:abstractNum w:abstractNumId="8">
    <w:nsid w:val="3F6E30D1"/>
    <w:multiLevelType w:val="multilevel"/>
    <w:tmpl w:val="C88C5148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</w:lvl>
    <w:lvl w:ilvl="3">
      <w:start w:val="1"/>
      <w:numFmt w:val="decimal"/>
      <w:lvlRestart w:val="0"/>
      <w:lvlText w:val="%1.%2.%3.%4."/>
      <w:lvlJc w:val="left"/>
      <w:pPr>
        <w:tabs>
          <w:tab w:val="num" w:pos="1080"/>
        </w:tabs>
        <w:ind w:left="567" w:hanging="567"/>
      </w:p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612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2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4320" w:hanging="1440"/>
      </w:pPr>
    </w:lvl>
  </w:abstractNum>
  <w:abstractNum w:abstractNumId="9">
    <w:nsid w:val="5DB778F8"/>
    <w:multiLevelType w:val="multilevel"/>
    <w:tmpl w:val="4408575E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66B04912"/>
    <w:multiLevelType w:val="multilevel"/>
    <w:tmpl w:val="05340D9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6BA01C42"/>
    <w:multiLevelType w:val="singleLevel"/>
    <w:tmpl w:val="E14474F8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</w:abstractNum>
  <w:abstractNum w:abstractNumId="12">
    <w:nsid w:val="7E931EC1"/>
    <w:multiLevelType w:val="multilevel"/>
    <w:tmpl w:val="0B3E84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7EE85F1A"/>
    <w:multiLevelType w:val="multilevel"/>
    <w:tmpl w:val="F9E2DDD8"/>
    <w:lvl w:ilvl="0">
      <w:start w:val="1"/>
      <w:numFmt w:val="decimal"/>
      <w:pStyle w:val="Heading1"/>
      <w:lvlText w:val="%1."/>
      <w:lvlJc w:val="left"/>
      <w:pPr>
        <w:tabs>
          <w:tab w:val="num" w:pos="851"/>
        </w:tabs>
        <w:ind w:left="851" w:hanging="851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851"/>
        </w:tabs>
        <w:ind w:left="851" w:hanging="851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108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612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2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4320" w:hanging="1440"/>
      </w:pPr>
    </w:lvl>
  </w:abstractNum>
  <w:num w:numId="1">
    <w:abstractNumId w:val="11"/>
  </w:num>
  <w:num w:numId="2">
    <w:abstractNumId w:val="7"/>
  </w:num>
  <w:num w:numId="3">
    <w:abstractNumId w:val="10"/>
  </w:num>
  <w:num w:numId="4">
    <w:abstractNumId w:val="5"/>
  </w:num>
  <w:num w:numId="5">
    <w:abstractNumId w:val="3"/>
  </w:num>
  <w:num w:numId="6">
    <w:abstractNumId w:val="1"/>
  </w:num>
  <w:num w:numId="7">
    <w:abstractNumId w:val="6"/>
  </w:num>
  <w:num w:numId="8">
    <w:abstractNumId w:val="4"/>
  </w:num>
  <w:num w:numId="9">
    <w:abstractNumId w:val="9"/>
  </w:num>
  <w:num w:numId="10">
    <w:abstractNumId w:val="2"/>
  </w:num>
  <w:num w:numId="11">
    <w:abstractNumId w:val="12"/>
  </w:num>
  <w:num w:numId="12">
    <w:abstractNumId w:val="8"/>
  </w:num>
  <w:num w:numId="13">
    <w:abstractNumId w:val="13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intFractionalCharacterWidth/>
  <w:activeWritingStyle w:appName="MSWord" w:lang="en-GB" w:vendorID="8" w:dllVersion="513" w:checkStyle="1"/>
  <w:proofState w:grammar="clean"/>
  <w:stylePaneFormatFilter w:val="3F01"/>
  <w:doNotTrackMove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compat>
    <w:printColBlack/>
    <w:showBreaksInFrames/>
    <w:suppressSpBfAfterPgBrk/>
    <w:swapBordersFacingPages/>
    <w:convMailMergeEsc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C590A"/>
    <w:rsid w:val="0000571F"/>
    <w:rsid w:val="00007B7A"/>
    <w:rsid w:val="000155F1"/>
    <w:rsid w:val="000174CF"/>
    <w:rsid w:val="00017713"/>
    <w:rsid w:val="00023875"/>
    <w:rsid w:val="0002738A"/>
    <w:rsid w:val="00043DB8"/>
    <w:rsid w:val="00050DB8"/>
    <w:rsid w:val="000510FA"/>
    <w:rsid w:val="00062289"/>
    <w:rsid w:val="0006569E"/>
    <w:rsid w:val="00073397"/>
    <w:rsid w:val="00074DF2"/>
    <w:rsid w:val="000829F8"/>
    <w:rsid w:val="000845D0"/>
    <w:rsid w:val="0009044B"/>
    <w:rsid w:val="00096B85"/>
    <w:rsid w:val="000A2C14"/>
    <w:rsid w:val="000B5588"/>
    <w:rsid w:val="000B63F3"/>
    <w:rsid w:val="000C0EAD"/>
    <w:rsid w:val="000C27B4"/>
    <w:rsid w:val="000C41F9"/>
    <w:rsid w:val="000C590A"/>
    <w:rsid w:val="000D0414"/>
    <w:rsid w:val="000D0514"/>
    <w:rsid w:val="000D1995"/>
    <w:rsid w:val="000D2618"/>
    <w:rsid w:val="000D7BBA"/>
    <w:rsid w:val="000E2F24"/>
    <w:rsid w:val="000E78AF"/>
    <w:rsid w:val="000F0678"/>
    <w:rsid w:val="000F3BAD"/>
    <w:rsid w:val="000F67B1"/>
    <w:rsid w:val="001058F6"/>
    <w:rsid w:val="00110095"/>
    <w:rsid w:val="00114636"/>
    <w:rsid w:val="0011631B"/>
    <w:rsid w:val="00116564"/>
    <w:rsid w:val="00124048"/>
    <w:rsid w:val="00126F73"/>
    <w:rsid w:val="00132A0E"/>
    <w:rsid w:val="0013429D"/>
    <w:rsid w:val="0013472F"/>
    <w:rsid w:val="001353E0"/>
    <w:rsid w:val="001447AA"/>
    <w:rsid w:val="00144A0C"/>
    <w:rsid w:val="00150B21"/>
    <w:rsid w:val="001535E7"/>
    <w:rsid w:val="00153E3C"/>
    <w:rsid w:val="00153F4F"/>
    <w:rsid w:val="00155F20"/>
    <w:rsid w:val="00156B70"/>
    <w:rsid w:val="00161A20"/>
    <w:rsid w:val="0016332D"/>
    <w:rsid w:val="00165AE8"/>
    <w:rsid w:val="00165B99"/>
    <w:rsid w:val="00187F6C"/>
    <w:rsid w:val="001A79CD"/>
    <w:rsid w:val="001B04A4"/>
    <w:rsid w:val="001B6521"/>
    <w:rsid w:val="001C3F52"/>
    <w:rsid w:val="001C651B"/>
    <w:rsid w:val="001D5B4B"/>
    <w:rsid w:val="001D5EE7"/>
    <w:rsid w:val="001E445D"/>
    <w:rsid w:val="001E6F20"/>
    <w:rsid w:val="001E6FE4"/>
    <w:rsid w:val="001F012C"/>
    <w:rsid w:val="002015AF"/>
    <w:rsid w:val="00203BBA"/>
    <w:rsid w:val="00232FEC"/>
    <w:rsid w:val="0023433E"/>
    <w:rsid w:val="0023599E"/>
    <w:rsid w:val="0024229B"/>
    <w:rsid w:val="00256DEC"/>
    <w:rsid w:val="00266B7B"/>
    <w:rsid w:val="00266DE5"/>
    <w:rsid w:val="00277DFF"/>
    <w:rsid w:val="002830D5"/>
    <w:rsid w:val="002861B6"/>
    <w:rsid w:val="002923A8"/>
    <w:rsid w:val="00293CA3"/>
    <w:rsid w:val="00297D65"/>
    <w:rsid w:val="002A1216"/>
    <w:rsid w:val="002A2D87"/>
    <w:rsid w:val="002B225C"/>
    <w:rsid w:val="002B2463"/>
    <w:rsid w:val="002B4418"/>
    <w:rsid w:val="002B6CC4"/>
    <w:rsid w:val="002B7FB8"/>
    <w:rsid w:val="002C10EE"/>
    <w:rsid w:val="002D282D"/>
    <w:rsid w:val="002E6BA2"/>
    <w:rsid w:val="00300BB9"/>
    <w:rsid w:val="00321041"/>
    <w:rsid w:val="00324BEF"/>
    <w:rsid w:val="003277C4"/>
    <w:rsid w:val="003277E0"/>
    <w:rsid w:val="00332F08"/>
    <w:rsid w:val="00334ACD"/>
    <w:rsid w:val="003365A8"/>
    <w:rsid w:val="00337C48"/>
    <w:rsid w:val="0034162B"/>
    <w:rsid w:val="003433F2"/>
    <w:rsid w:val="0034778E"/>
    <w:rsid w:val="0035435B"/>
    <w:rsid w:val="0035493A"/>
    <w:rsid w:val="003619D9"/>
    <w:rsid w:val="003656F1"/>
    <w:rsid w:val="003818E3"/>
    <w:rsid w:val="0039651D"/>
    <w:rsid w:val="003A23CD"/>
    <w:rsid w:val="003A3B75"/>
    <w:rsid w:val="003B00A8"/>
    <w:rsid w:val="003B449E"/>
    <w:rsid w:val="003C14AF"/>
    <w:rsid w:val="003C57AA"/>
    <w:rsid w:val="003D0D68"/>
    <w:rsid w:val="003D0E5D"/>
    <w:rsid w:val="003D172F"/>
    <w:rsid w:val="003E5A2B"/>
    <w:rsid w:val="003F0679"/>
    <w:rsid w:val="003F0E24"/>
    <w:rsid w:val="003F10FA"/>
    <w:rsid w:val="00400303"/>
    <w:rsid w:val="00400FCC"/>
    <w:rsid w:val="00401344"/>
    <w:rsid w:val="00401924"/>
    <w:rsid w:val="0040698B"/>
    <w:rsid w:val="00407927"/>
    <w:rsid w:val="00410609"/>
    <w:rsid w:val="00415196"/>
    <w:rsid w:val="0042087F"/>
    <w:rsid w:val="0042413F"/>
    <w:rsid w:val="00424DA1"/>
    <w:rsid w:val="00433CB1"/>
    <w:rsid w:val="00436C08"/>
    <w:rsid w:val="00437AEA"/>
    <w:rsid w:val="00440C51"/>
    <w:rsid w:val="00445AEB"/>
    <w:rsid w:val="00447AAF"/>
    <w:rsid w:val="00455873"/>
    <w:rsid w:val="004558E4"/>
    <w:rsid w:val="00460935"/>
    <w:rsid w:val="004615F0"/>
    <w:rsid w:val="0046270D"/>
    <w:rsid w:val="004666BA"/>
    <w:rsid w:val="004671AD"/>
    <w:rsid w:val="00490149"/>
    <w:rsid w:val="00495572"/>
    <w:rsid w:val="004A04F3"/>
    <w:rsid w:val="004A491A"/>
    <w:rsid w:val="004A4D13"/>
    <w:rsid w:val="004A62C2"/>
    <w:rsid w:val="004A717E"/>
    <w:rsid w:val="004B02FB"/>
    <w:rsid w:val="004B19CF"/>
    <w:rsid w:val="004B2AC0"/>
    <w:rsid w:val="004B327D"/>
    <w:rsid w:val="004B7585"/>
    <w:rsid w:val="004D6795"/>
    <w:rsid w:val="004D6A29"/>
    <w:rsid w:val="004E1071"/>
    <w:rsid w:val="004E20B3"/>
    <w:rsid w:val="004E3B8B"/>
    <w:rsid w:val="004E4641"/>
    <w:rsid w:val="004F4892"/>
    <w:rsid w:val="004F6B96"/>
    <w:rsid w:val="00503B46"/>
    <w:rsid w:val="005127A2"/>
    <w:rsid w:val="00517852"/>
    <w:rsid w:val="00534C44"/>
    <w:rsid w:val="0053714B"/>
    <w:rsid w:val="00542875"/>
    <w:rsid w:val="0054485A"/>
    <w:rsid w:val="00553AC9"/>
    <w:rsid w:val="00555E9D"/>
    <w:rsid w:val="00563F37"/>
    <w:rsid w:val="00571E49"/>
    <w:rsid w:val="00574766"/>
    <w:rsid w:val="005811D7"/>
    <w:rsid w:val="00581360"/>
    <w:rsid w:val="00581DE9"/>
    <w:rsid w:val="005839CA"/>
    <w:rsid w:val="0058465E"/>
    <w:rsid w:val="005862ED"/>
    <w:rsid w:val="00586BE6"/>
    <w:rsid w:val="00590C16"/>
    <w:rsid w:val="00591155"/>
    <w:rsid w:val="00592C33"/>
    <w:rsid w:val="005A0E1E"/>
    <w:rsid w:val="005A181B"/>
    <w:rsid w:val="005A3F63"/>
    <w:rsid w:val="005A46E0"/>
    <w:rsid w:val="005B0823"/>
    <w:rsid w:val="005B283B"/>
    <w:rsid w:val="005B44FB"/>
    <w:rsid w:val="005C5AC7"/>
    <w:rsid w:val="005C640E"/>
    <w:rsid w:val="005D1756"/>
    <w:rsid w:val="005D290D"/>
    <w:rsid w:val="005D597C"/>
    <w:rsid w:val="005E21BB"/>
    <w:rsid w:val="005E5E9C"/>
    <w:rsid w:val="005F6ED8"/>
    <w:rsid w:val="00620EE4"/>
    <w:rsid w:val="00621A03"/>
    <w:rsid w:val="0062261E"/>
    <w:rsid w:val="0062340C"/>
    <w:rsid w:val="006257F7"/>
    <w:rsid w:val="006352E6"/>
    <w:rsid w:val="00637B8E"/>
    <w:rsid w:val="0064320D"/>
    <w:rsid w:val="00644B5B"/>
    <w:rsid w:val="00662509"/>
    <w:rsid w:val="00666403"/>
    <w:rsid w:val="006706EA"/>
    <w:rsid w:val="00676FE0"/>
    <w:rsid w:val="00681CAA"/>
    <w:rsid w:val="00683A96"/>
    <w:rsid w:val="00684DEE"/>
    <w:rsid w:val="00691E89"/>
    <w:rsid w:val="00695082"/>
    <w:rsid w:val="0069541D"/>
    <w:rsid w:val="006A2A7F"/>
    <w:rsid w:val="006A5AFD"/>
    <w:rsid w:val="006A61D3"/>
    <w:rsid w:val="006B11A6"/>
    <w:rsid w:val="006B5E7F"/>
    <w:rsid w:val="006D2051"/>
    <w:rsid w:val="006D70A0"/>
    <w:rsid w:val="006D7C07"/>
    <w:rsid w:val="006E13A7"/>
    <w:rsid w:val="006F2CE4"/>
    <w:rsid w:val="006F3A00"/>
    <w:rsid w:val="007048F0"/>
    <w:rsid w:val="00731103"/>
    <w:rsid w:val="00732017"/>
    <w:rsid w:val="00732F06"/>
    <w:rsid w:val="007337E6"/>
    <w:rsid w:val="00733BB1"/>
    <w:rsid w:val="00740B86"/>
    <w:rsid w:val="00741EB6"/>
    <w:rsid w:val="007448CB"/>
    <w:rsid w:val="00745DAD"/>
    <w:rsid w:val="007642C3"/>
    <w:rsid w:val="00767D4A"/>
    <w:rsid w:val="0077470E"/>
    <w:rsid w:val="00775357"/>
    <w:rsid w:val="00791DDB"/>
    <w:rsid w:val="007A0030"/>
    <w:rsid w:val="007A5F24"/>
    <w:rsid w:val="007A7C37"/>
    <w:rsid w:val="007B22CD"/>
    <w:rsid w:val="007B70B5"/>
    <w:rsid w:val="007C265E"/>
    <w:rsid w:val="007C3D83"/>
    <w:rsid w:val="007C5088"/>
    <w:rsid w:val="007F279C"/>
    <w:rsid w:val="007F3B69"/>
    <w:rsid w:val="007F4016"/>
    <w:rsid w:val="007F4561"/>
    <w:rsid w:val="007F6356"/>
    <w:rsid w:val="00800726"/>
    <w:rsid w:val="008124B6"/>
    <w:rsid w:val="00825079"/>
    <w:rsid w:val="008330A8"/>
    <w:rsid w:val="0083730E"/>
    <w:rsid w:val="00840D5F"/>
    <w:rsid w:val="008468D5"/>
    <w:rsid w:val="0085293C"/>
    <w:rsid w:val="00854712"/>
    <w:rsid w:val="0085794C"/>
    <w:rsid w:val="00862AC4"/>
    <w:rsid w:val="00866283"/>
    <w:rsid w:val="00882CA4"/>
    <w:rsid w:val="008832FA"/>
    <w:rsid w:val="00885B7A"/>
    <w:rsid w:val="00887CE3"/>
    <w:rsid w:val="00890901"/>
    <w:rsid w:val="00891AE9"/>
    <w:rsid w:val="008926C5"/>
    <w:rsid w:val="00893C93"/>
    <w:rsid w:val="00896FC9"/>
    <w:rsid w:val="008A6D13"/>
    <w:rsid w:val="008B25A7"/>
    <w:rsid w:val="008B38FA"/>
    <w:rsid w:val="008B3F11"/>
    <w:rsid w:val="008B5387"/>
    <w:rsid w:val="008C006B"/>
    <w:rsid w:val="008C0BBB"/>
    <w:rsid w:val="008D5983"/>
    <w:rsid w:val="008D7412"/>
    <w:rsid w:val="008E0724"/>
    <w:rsid w:val="008F4878"/>
    <w:rsid w:val="008F6523"/>
    <w:rsid w:val="008F718C"/>
    <w:rsid w:val="009013D0"/>
    <w:rsid w:val="009148F3"/>
    <w:rsid w:val="009219A7"/>
    <w:rsid w:val="00922865"/>
    <w:rsid w:val="009275E3"/>
    <w:rsid w:val="009401D1"/>
    <w:rsid w:val="009404A4"/>
    <w:rsid w:val="00950300"/>
    <w:rsid w:val="00964803"/>
    <w:rsid w:val="009653E2"/>
    <w:rsid w:val="0097135B"/>
    <w:rsid w:val="00972A2E"/>
    <w:rsid w:val="00972D98"/>
    <w:rsid w:val="00975E7C"/>
    <w:rsid w:val="009840AA"/>
    <w:rsid w:val="009872EE"/>
    <w:rsid w:val="00987F7E"/>
    <w:rsid w:val="00992278"/>
    <w:rsid w:val="0099275B"/>
    <w:rsid w:val="00992D4C"/>
    <w:rsid w:val="00993308"/>
    <w:rsid w:val="009956CE"/>
    <w:rsid w:val="009975E5"/>
    <w:rsid w:val="009A10EC"/>
    <w:rsid w:val="009A63E1"/>
    <w:rsid w:val="009A73C9"/>
    <w:rsid w:val="009B6114"/>
    <w:rsid w:val="009B7558"/>
    <w:rsid w:val="009C14F9"/>
    <w:rsid w:val="009C1AF0"/>
    <w:rsid w:val="009C3170"/>
    <w:rsid w:val="009C4670"/>
    <w:rsid w:val="009C53AD"/>
    <w:rsid w:val="009D0474"/>
    <w:rsid w:val="009D21E0"/>
    <w:rsid w:val="009D293A"/>
    <w:rsid w:val="009F4DA4"/>
    <w:rsid w:val="009F66AC"/>
    <w:rsid w:val="00A0153E"/>
    <w:rsid w:val="00A01B06"/>
    <w:rsid w:val="00A1006F"/>
    <w:rsid w:val="00A1186A"/>
    <w:rsid w:val="00A21D9C"/>
    <w:rsid w:val="00A24DE4"/>
    <w:rsid w:val="00A31947"/>
    <w:rsid w:val="00A31FDA"/>
    <w:rsid w:val="00A32BE3"/>
    <w:rsid w:val="00A36096"/>
    <w:rsid w:val="00A4380A"/>
    <w:rsid w:val="00A439A7"/>
    <w:rsid w:val="00A51E26"/>
    <w:rsid w:val="00A53766"/>
    <w:rsid w:val="00A62270"/>
    <w:rsid w:val="00A62A5B"/>
    <w:rsid w:val="00A66CB5"/>
    <w:rsid w:val="00A66E37"/>
    <w:rsid w:val="00A673D9"/>
    <w:rsid w:val="00A70271"/>
    <w:rsid w:val="00A71B6A"/>
    <w:rsid w:val="00A71E6F"/>
    <w:rsid w:val="00A77BF9"/>
    <w:rsid w:val="00A8081D"/>
    <w:rsid w:val="00A81585"/>
    <w:rsid w:val="00A83E36"/>
    <w:rsid w:val="00A83EC8"/>
    <w:rsid w:val="00A85CAD"/>
    <w:rsid w:val="00A85FF3"/>
    <w:rsid w:val="00A90976"/>
    <w:rsid w:val="00A91C4E"/>
    <w:rsid w:val="00A935C6"/>
    <w:rsid w:val="00A95039"/>
    <w:rsid w:val="00A97D2F"/>
    <w:rsid w:val="00AA4D3A"/>
    <w:rsid w:val="00AA745A"/>
    <w:rsid w:val="00AB368D"/>
    <w:rsid w:val="00AB4B77"/>
    <w:rsid w:val="00AC7EDA"/>
    <w:rsid w:val="00AD0535"/>
    <w:rsid w:val="00AE3427"/>
    <w:rsid w:val="00AF34AB"/>
    <w:rsid w:val="00B03AF6"/>
    <w:rsid w:val="00B06A67"/>
    <w:rsid w:val="00B108D4"/>
    <w:rsid w:val="00B109C1"/>
    <w:rsid w:val="00B10A91"/>
    <w:rsid w:val="00B14472"/>
    <w:rsid w:val="00B14755"/>
    <w:rsid w:val="00B15214"/>
    <w:rsid w:val="00B20F6B"/>
    <w:rsid w:val="00B2396B"/>
    <w:rsid w:val="00B32615"/>
    <w:rsid w:val="00B35B07"/>
    <w:rsid w:val="00B37072"/>
    <w:rsid w:val="00B42EBE"/>
    <w:rsid w:val="00B46EF6"/>
    <w:rsid w:val="00B51274"/>
    <w:rsid w:val="00B62D72"/>
    <w:rsid w:val="00B676F6"/>
    <w:rsid w:val="00B726C6"/>
    <w:rsid w:val="00B73DED"/>
    <w:rsid w:val="00B76979"/>
    <w:rsid w:val="00B87C7E"/>
    <w:rsid w:val="00B91BC3"/>
    <w:rsid w:val="00B92534"/>
    <w:rsid w:val="00BA2706"/>
    <w:rsid w:val="00BB0198"/>
    <w:rsid w:val="00BB1B77"/>
    <w:rsid w:val="00BB6C46"/>
    <w:rsid w:val="00BC766D"/>
    <w:rsid w:val="00BE2469"/>
    <w:rsid w:val="00BE3443"/>
    <w:rsid w:val="00BF1444"/>
    <w:rsid w:val="00C00E7B"/>
    <w:rsid w:val="00C0260F"/>
    <w:rsid w:val="00C10A34"/>
    <w:rsid w:val="00C13C59"/>
    <w:rsid w:val="00C14BE5"/>
    <w:rsid w:val="00C1691D"/>
    <w:rsid w:val="00C21969"/>
    <w:rsid w:val="00C2388B"/>
    <w:rsid w:val="00C2513A"/>
    <w:rsid w:val="00C253E8"/>
    <w:rsid w:val="00C2784E"/>
    <w:rsid w:val="00C43823"/>
    <w:rsid w:val="00C53BDA"/>
    <w:rsid w:val="00C56E13"/>
    <w:rsid w:val="00C610D7"/>
    <w:rsid w:val="00C632E2"/>
    <w:rsid w:val="00C71EDA"/>
    <w:rsid w:val="00C779A1"/>
    <w:rsid w:val="00C82B7B"/>
    <w:rsid w:val="00C84DC5"/>
    <w:rsid w:val="00CA5F61"/>
    <w:rsid w:val="00CA7465"/>
    <w:rsid w:val="00CC5BC7"/>
    <w:rsid w:val="00CD5D1D"/>
    <w:rsid w:val="00CD682A"/>
    <w:rsid w:val="00CE1B4A"/>
    <w:rsid w:val="00CE42A1"/>
    <w:rsid w:val="00CF748A"/>
    <w:rsid w:val="00D019DA"/>
    <w:rsid w:val="00D044CE"/>
    <w:rsid w:val="00D071BF"/>
    <w:rsid w:val="00D15089"/>
    <w:rsid w:val="00D1528F"/>
    <w:rsid w:val="00D2295B"/>
    <w:rsid w:val="00D23145"/>
    <w:rsid w:val="00D27386"/>
    <w:rsid w:val="00D27EF3"/>
    <w:rsid w:val="00D323AF"/>
    <w:rsid w:val="00D335D9"/>
    <w:rsid w:val="00D355BD"/>
    <w:rsid w:val="00D40522"/>
    <w:rsid w:val="00D42CAF"/>
    <w:rsid w:val="00D46861"/>
    <w:rsid w:val="00D55328"/>
    <w:rsid w:val="00D5575A"/>
    <w:rsid w:val="00D60F7E"/>
    <w:rsid w:val="00D65A8E"/>
    <w:rsid w:val="00D66038"/>
    <w:rsid w:val="00D723B4"/>
    <w:rsid w:val="00D72E9A"/>
    <w:rsid w:val="00D73E76"/>
    <w:rsid w:val="00D83D41"/>
    <w:rsid w:val="00D85ADA"/>
    <w:rsid w:val="00D87792"/>
    <w:rsid w:val="00D878E9"/>
    <w:rsid w:val="00D9092D"/>
    <w:rsid w:val="00D94D44"/>
    <w:rsid w:val="00D964C3"/>
    <w:rsid w:val="00DC5312"/>
    <w:rsid w:val="00DC70C7"/>
    <w:rsid w:val="00DD0284"/>
    <w:rsid w:val="00DD0A85"/>
    <w:rsid w:val="00DD0E8F"/>
    <w:rsid w:val="00DD1C03"/>
    <w:rsid w:val="00DD29AC"/>
    <w:rsid w:val="00DD4426"/>
    <w:rsid w:val="00DE04A7"/>
    <w:rsid w:val="00DE080F"/>
    <w:rsid w:val="00DE4BC1"/>
    <w:rsid w:val="00DF0CE2"/>
    <w:rsid w:val="00DF1A63"/>
    <w:rsid w:val="00E05081"/>
    <w:rsid w:val="00E112F2"/>
    <w:rsid w:val="00E14268"/>
    <w:rsid w:val="00E161A5"/>
    <w:rsid w:val="00E16583"/>
    <w:rsid w:val="00E21378"/>
    <w:rsid w:val="00E2391C"/>
    <w:rsid w:val="00E27FF4"/>
    <w:rsid w:val="00E33418"/>
    <w:rsid w:val="00E42041"/>
    <w:rsid w:val="00E53B2A"/>
    <w:rsid w:val="00E63641"/>
    <w:rsid w:val="00E7150F"/>
    <w:rsid w:val="00E77C9A"/>
    <w:rsid w:val="00E83C45"/>
    <w:rsid w:val="00E86E07"/>
    <w:rsid w:val="00E874AF"/>
    <w:rsid w:val="00E90D0B"/>
    <w:rsid w:val="00E91EB1"/>
    <w:rsid w:val="00E93C71"/>
    <w:rsid w:val="00E9642D"/>
    <w:rsid w:val="00EB0AD7"/>
    <w:rsid w:val="00EB62E3"/>
    <w:rsid w:val="00EB6664"/>
    <w:rsid w:val="00EB6ED4"/>
    <w:rsid w:val="00EC10B8"/>
    <w:rsid w:val="00EC2A39"/>
    <w:rsid w:val="00EC2B7C"/>
    <w:rsid w:val="00EC7CE7"/>
    <w:rsid w:val="00ED22EF"/>
    <w:rsid w:val="00ED5351"/>
    <w:rsid w:val="00ED7C4C"/>
    <w:rsid w:val="00ED7EE0"/>
    <w:rsid w:val="00EE0973"/>
    <w:rsid w:val="00EE126C"/>
    <w:rsid w:val="00EE438C"/>
    <w:rsid w:val="00EE5CE2"/>
    <w:rsid w:val="00EF13FE"/>
    <w:rsid w:val="00EF38A0"/>
    <w:rsid w:val="00EF41BF"/>
    <w:rsid w:val="00F072DB"/>
    <w:rsid w:val="00F10110"/>
    <w:rsid w:val="00F10E00"/>
    <w:rsid w:val="00F14F08"/>
    <w:rsid w:val="00F1604E"/>
    <w:rsid w:val="00F1750C"/>
    <w:rsid w:val="00F26914"/>
    <w:rsid w:val="00F31C6C"/>
    <w:rsid w:val="00F31F6E"/>
    <w:rsid w:val="00F415E3"/>
    <w:rsid w:val="00F43F86"/>
    <w:rsid w:val="00F43FE2"/>
    <w:rsid w:val="00F47155"/>
    <w:rsid w:val="00F47CB3"/>
    <w:rsid w:val="00F500C0"/>
    <w:rsid w:val="00F533D2"/>
    <w:rsid w:val="00F64439"/>
    <w:rsid w:val="00F65FF6"/>
    <w:rsid w:val="00F66C3B"/>
    <w:rsid w:val="00F729A6"/>
    <w:rsid w:val="00F746C5"/>
    <w:rsid w:val="00F763AB"/>
    <w:rsid w:val="00F8103F"/>
    <w:rsid w:val="00F819EB"/>
    <w:rsid w:val="00F82462"/>
    <w:rsid w:val="00F8752F"/>
    <w:rsid w:val="00F94572"/>
    <w:rsid w:val="00F9510D"/>
    <w:rsid w:val="00FA2CE5"/>
    <w:rsid w:val="00FA3BEE"/>
    <w:rsid w:val="00FB4ABE"/>
    <w:rsid w:val="00FB7226"/>
    <w:rsid w:val="00FB73EC"/>
    <w:rsid w:val="00FB764F"/>
    <w:rsid w:val="00FC0B62"/>
    <w:rsid w:val="00FC0C49"/>
    <w:rsid w:val="00FC48BE"/>
    <w:rsid w:val="00FC7DFD"/>
    <w:rsid w:val="00FD1D96"/>
    <w:rsid w:val="00FD20D3"/>
    <w:rsid w:val="00FD7587"/>
    <w:rsid w:val="00FE0648"/>
    <w:rsid w:val="00FE0F4B"/>
    <w:rsid w:val="00FE3344"/>
    <w:rsid w:val="00FE3570"/>
    <w:rsid w:val="00FE6394"/>
    <w:rsid w:val="00FE694A"/>
    <w:rsid w:val="00FE75C6"/>
    <w:rsid w:val="00FE7EDA"/>
    <w:rsid w:val="00FF2C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G Times" w:eastAsia="Times New Roman" w:hAnsi="CG 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tabs>
        <w:tab w:val="left" w:pos="851"/>
        <w:tab w:val="left" w:pos="1418"/>
      </w:tabs>
      <w:jc w:val="both"/>
    </w:pPr>
    <w:rPr>
      <w:rFonts w:ascii="Arial" w:hAnsi="Arial"/>
      <w:lang w:val="en-GB"/>
    </w:rPr>
  </w:style>
  <w:style w:type="paragraph" w:styleId="Heading1">
    <w:name w:val="heading 1"/>
    <w:basedOn w:val="Normal"/>
    <w:next w:val="Normal"/>
    <w:qFormat/>
    <w:pPr>
      <w:numPr>
        <w:numId w:val="13"/>
      </w:numPr>
      <w:spacing w:after="240"/>
      <w:jc w:val="left"/>
      <w:outlineLvl w:val="0"/>
    </w:pPr>
    <w:rPr>
      <w:b/>
      <w:color w:val="000000"/>
      <w:sz w:val="28"/>
    </w:rPr>
  </w:style>
  <w:style w:type="paragraph" w:styleId="Heading2">
    <w:name w:val="heading 2"/>
    <w:basedOn w:val="Normal"/>
    <w:next w:val="Normal"/>
    <w:qFormat/>
    <w:pPr>
      <w:numPr>
        <w:ilvl w:val="1"/>
        <w:numId w:val="13"/>
      </w:numPr>
      <w:spacing w:after="120"/>
      <w:jc w:val="left"/>
      <w:outlineLvl w:val="1"/>
    </w:pPr>
    <w:rPr>
      <w:b/>
      <w:color w:val="000000"/>
      <w:sz w:val="24"/>
    </w:rPr>
  </w:style>
  <w:style w:type="paragraph" w:styleId="Heading3">
    <w:name w:val="heading 3"/>
    <w:basedOn w:val="Normal"/>
    <w:next w:val="Normal"/>
    <w:qFormat/>
    <w:pPr>
      <w:numPr>
        <w:ilvl w:val="2"/>
        <w:numId w:val="13"/>
      </w:numPr>
      <w:tabs>
        <w:tab w:val="clear" w:pos="1418"/>
      </w:tabs>
      <w:spacing w:after="120"/>
      <w:jc w:val="left"/>
      <w:outlineLvl w:val="2"/>
    </w:pPr>
    <w:rPr>
      <w:b/>
      <w:color w:val="000000"/>
    </w:rPr>
  </w:style>
  <w:style w:type="paragraph" w:styleId="Heading4">
    <w:name w:val="heading 4"/>
    <w:basedOn w:val="Normal"/>
    <w:next w:val="Normal"/>
    <w:qFormat/>
    <w:pPr>
      <w:numPr>
        <w:ilvl w:val="3"/>
        <w:numId w:val="13"/>
      </w:numPr>
      <w:tabs>
        <w:tab w:val="num" w:leader="none" w:pos="851"/>
      </w:tabs>
      <w:spacing w:after="120"/>
      <w:jc w:val="left"/>
      <w:outlineLvl w:val="3"/>
    </w:pPr>
    <w:rPr>
      <w:b/>
    </w:rPr>
  </w:style>
  <w:style w:type="paragraph" w:styleId="Heading5">
    <w:name w:val="heading 5"/>
    <w:basedOn w:val="Heading4"/>
    <w:next w:val="Normal"/>
    <w:qFormat/>
    <w:pPr>
      <w:spacing w:before="240" w:after="60"/>
      <w:outlineLvl w:val="4"/>
    </w:pPr>
  </w:style>
  <w:style w:type="paragraph" w:styleId="Heading6">
    <w:name w:val="heading 6"/>
    <w:basedOn w:val="Heading5"/>
    <w:next w:val="Normal"/>
    <w:qFormat/>
    <w:pPr>
      <w:outlineLvl w:val="5"/>
    </w:pPr>
    <w:rPr>
      <w:i/>
    </w:rPr>
  </w:style>
  <w:style w:type="paragraph" w:styleId="Heading7">
    <w:name w:val="heading 7"/>
    <w:basedOn w:val="Heading6"/>
    <w:next w:val="Normal"/>
    <w:qFormat/>
    <w:pPr>
      <w:outlineLvl w:val="6"/>
    </w:pPr>
  </w:style>
  <w:style w:type="paragraph" w:styleId="Heading8">
    <w:name w:val="heading 8"/>
    <w:basedOn w:val="Heading7"/>
    <w:next w:val="Normal"/>
    <w:qFormat/>
    <w:pPr>
      <w:tabs>
        <w:tab w:val="clear" w:pos="1418"/>
      </w:tabs>
      <w:outlineLvl w:val="7"/>
    </w:pPr>
    <w:rPr>
      <w:i w:val="0"/>
    </w:rPr>
  </w:style>
  <w:style w:type="paragraph" w:styleId="Heading9">
    <w:name w:val="heading 9"/>
    <w:basedOn w:val="Heading8"/>
    <w:next w:val="Normal"/>
    <w:qFormat/>
    <w:pPr>
      <w:outlineLvl w:val="8"/>
    </w:pPr>
    <w:rPr>
      <w:b w:val="0"/>
      <w:i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OC4">
    <w:name w:val="toc 4"/>
    <w:basedOn w:val="TOC3"/>
    <w:next w:val="Normal"/>
    <w:semiHidden/>
    <w:pPr>
      <w:tabs>
        <w:tab w:val="clear" w:pos="851"/>
        <w:tab w:val="clear" w:pos="1418"/>
        <w:tab w:val="clear" w:pos="2268"/>
        <w:tab w:val="left" w:pos="3119"/>
      </w:tabs>
      <w:ind w:left="2268"/>
    </w:pPr>
  </w:style>
  <w:style w:type="paragraph" w:styleId="TOC3">
    <w:name w:val="toc 3"/>
    <w:basedOn w:val="TOC2"/>
    <w:next w:val="Normal"/>
    <w:semiHidden/>
    <w:pPr>
      <w:tabs>
        <w:tab w:val="left" w:pos="2268"/>
      </w:tabs>
      <w:ind w:left="1418"/>
    </w:pPr>
  </w:style>
  <w:style w:type="paragraph" w:styleId="TOC2">
    <w:name w:val="toc 2"/>
    <w:basedOn w:val="TOC1"/>
    <w:next w:val="Normal"/>
    <w:semiHidden/>
    <w:pPr>
      <w:tabs>
        <w:tab w:val="left" w:pos="1418"/>
      </w:tabs>
      <w:spacing w:before="0"/>
      <w:ind w:left="851"/>
    </w:pPr>
  </w:style>
  <w:style w:type="paragraph" w:styleId="TOC1">
    <w:name w:val="toc 1"/>
    <w:basedOn w:val="Normal"/>
    <w:next w:val="Normal"/>
    <w:semiHidden/>
    <w:pPr>
      <w:tabs>
        <w:tab w:val="clear" w:pos="1418"/>
        <w:tab w:val="right" w:leader="dot" w:pos="8647"/>
      </w:tabs>
      <w:spacing w:before="240"/>
      <w:ind w:right="1134"/>
    </w:pPr>
  </w:style>
  <w:style w:type="paragraph" w:styleId="Footer">
    <w:name w:val="footer"/>
    <w:basedOn w:val="Normal"/>
    <w:pPr>
      <w:tabs>
        <w:tab w:val="clear" w:pos="851"/>
        <w:tab w:val="clear" w:pos="1418"/>
        <w:tab w:val="center" w:pos="4820"/>
        <w:tab w:val="right" w:pos="9639"/>
      </w:tabs>
      <w:ind w:left="-567" w:right="-282"/>
    </w:pPr>
    <w:rPr>
      <w:caps/>
      <w:sz w:val="12"/>
    </w:rPr>
  </w:style>
  <w:style w:type="paragraph" w:styleId="NormalIndent">
    <w:name w:val="Normal Indent"/>
    <w:basedOn w:val="Normal"/>
    <w:pPr>
      <w:ind w:left="720"/>
    </w:pPr>
  </w:style>
  <w:style w:type="paragraph" w:customStyle="1" w:styleId="Indent025">
    <w:name w:val="Indent 0.25&quot;"/>
    <w:basedOn w:val="Normal"/>
    <w:pPr>
      <w:ind w:left="360" w:hanging="360"/>
    </w:pPr>
  </w:style>
  <w:style w:type="paragraph" w:customStyle="1" w:styleId="Indent05">
    <w:name w:val="Indent 0.5&quot;"/>
    <w:basedOn w:val="Indent025"/>
    <w:pPr>
      <w:ind w:left="720" w:hanging="720"/>
    </w:pPr>
  </w:style>
  <w:style w:type="paragraph" w:customStyle="1" w:styleId="Indent1">
    <w:name w:val="Indent 1&quot;"/>
    <w:basedOn w:val="Indent05"/>
    <w:pPr>
      <w:ind w:left="1440" w:hanging="1440"/>
    </w:pPr>
  </w:style>
  <w:style w:type="paragraph" w:customStyle="1" w:styleId="Indent15">
    <w:name w:val="Indent 1.5&quot;"/>
    <w:basedOn w:val="Indent1"/>
    <w:pPr>
      <w:ind w:left="2160" w:hanging="2160"/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GEOS">
    <w:name w:val="GEOS"/>
    <w:basedOn w:val="Normal"/>
  </w:style>
  <w:style w:type="paragraph" w:customStyle="1" w:styleId="Indent125">
    <w:name w:val="Indent 1.25"/>
    <w:basedOn w:val="Normal"/>
    <w:pPr>
      <w:tabs>
        <w:tab w:val="left" w:pos="709"/>
      </w:tabs>
      <w:ind w:left="709" w:hanging="709"/>
    </w:pPr>
  </w:style>
  <w:style w:type="character" w:styleId="PageNumber">
    <w:name w:val="page number"/>
    <w:basedOn w:val="DefaultParagraphFont"/>
    <w:rPr>
      <w:rFonts w:ascii="Arial" w:hAnsi="Arial"/>
      <w:sz w:val="12"/>
    </w:rPr>
  </w:style>
  <w:style w:type="character" w:styleId="CommentReference">
    <w:name w:val="annotation reference"/>
    <w:basedOn w:val="DefaultParagraphFont"/>
    <w:semiHidden/>
    <w:rPr>
      <w:sz w:val="16"/>
    </w:rPr>
  </w:style>
  <w:style w:type="paragraph" w:styleId="CommentText">
    <w:name w:val="annotation text"/>
    <w:basedOn w:val="Normal"/>
    <w:semiHidden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Caption">
    <w:name w:val="caption"/>
    <w:basedOn w:val="Normal"/>
    <w:next w:val="Normal"/>
    <w:qFormat/>
    <w:pPr>
      <w:spacing w:before="120" w:after="120"/>
      <w:jc w:val="center"/>
    </w:pPr>
    <w:rPr>
      <w:b/>
      <w:sz w:val="16"/>
    </w:rPr>
  </w:style>
  <w:style w:type="paragraph" w:customStyle="1" w:styleId="TOC40">
    <w:name w:val="TOC4"/>
    <w:basedOn w:val="TOC3"/>
    <w:pPr>
      <w:tabs>
        <w:tab w:val="clear" w:pos="851"/>
        <w:tab w:val="clear" w:pos="1418"/>
        <w:tab w:val="clear" w:pos="2268"/>
        <w:tab w:val="right" w:pos="3119"/>
      </w:tabs>
      <w:ind w:left="2268"/>
    </w:pPr>
  </w:style>
  <w:style w:type="table" w:styleId="TableGrid">
    <w:name w:val="Table Grid"/>
    <w:basedOn w:val="TableNormal"/>
    <w:rsid w:val="006F2CE4"/>
    <w:pPr>
      <w:tabs>
        <w:tab w:val="left" w:pos="851"/>
        <w:tab w:val="left" w:pos="1418"/>
      </w:tabs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3365A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659</Words>
  <Characters>3758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19 August 2010 – Ocean Veritas Status Report – Cruise 15 – Day 1</vt:lpstr>
    </vt:vector>
  </TitlesOfParts>
  <Company>Fugro GEOS, Inc.</Company>
  <LinksUpToDate>false</LinksUpToDate>
  <CharactersWithSpaces>4409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19 August 2010 – Ocean Veritas Status Report – Cruise 15 – Day 1</dc:title>
  <dc:creator>Fugro</dc:creator>
  <cp:lastModifiedBy>CSS</cp:lastModifiedBy>
  <cp:revision>2</cp:revision>
  <cp:lastPrinted>2010-09-02T20:08:00Z</cp:lastPrinted>
  <dcterms:created xsi:type="dcterms:W3CDTF">2010-09-09T03:52:00Z</dcterms:created>
  <dcterms:modified xsi:type="dcterms:W3CDTF">2010-09-09T03:52:00Z</dcterms:modified>
</cp:coreProperties>
</file>