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8D4" w:rsidRPr="005C52D2" w:rsidRDefault="004C38D4" w:rsidP="004C38D4">
      <w:pPr>
        <w:widowControl/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44"/>
        </w:rPr>
      </w:pPr>
      <w:r>
        <w:rPr>
          <w:rFonts w:ascii="Times New Roman" w:eastAsia="黑体" w:hAnsi="Times New Roman" w:cs="Times New Roman"/>
          <w:sz w:val="44"/>
        </w:rPr>
        <w:t xml:space="preserve">The </w:t>
      </w:r>
      <w:r>
        <w:rPr>
          <w:rFonts w:ascii="Times New Roman" w:eastAsia="黑体" w:hAnsi="Times New Roman" w:cs="Times New Roman" w:hint="eastAsia"/>
          <w:sz w:val="44"/>
        </w:rPr>
        <w:t>C</w:t>
      </w:r>
      <w:r>
        <w:rPr>
          <w:rFonts w:ascii="Times New Roman" w:eastAsia="黑体" w:hAnsi="Times New Roman" w:cs="Times New Roman"/>
          <w:sz w:val="44"/>
        </w:rPr>
        <w:t xml:space="preserve">omprehensive Investigation in </w:t>
      </w:r>
      <w:proofErr w:type="gramStart"/>
      <w:r>
        <w:rPr>
          <w:rFonts w:ascii="Times New Roman" w:eastAsia="黑体" w:hAnsi="Times New Roman" w:cs="Times New Roman" w:hint="eastAsia"/>
          <w:sz w:val="44"/>
        </w:rPr>
        <w:t>A</w:t>
      </w:r>
      <w:r w:rsidRPr="005C52D2">
        <w:rPr>
          <w:rFonts w:ascii="Times New Roman" w:eastAsia="黑体" w:hAnsi="Times New Roman" w:cs="Times New Roman"/>
          <w:sz w:val="44"/>
        </w:rPr>
        <w:t>utumn</w:t>
      </w:r>
      <w:proofErr w:type="gramEnd"/>
      <w:r w:rsidRPr="005C52D2">
        <w:rPr>
          <w:rFonts w:ascii="Times New Roman" w:eastAsia="黑体" w:hAnsi="Times New Roman" w:cs="Times New Roman"/>
          <w:sz w:val="44"/>
        </w:rPr>
        <w:t xml:space="preserve"> at the Southern West Pacific </w:t>
      </w:r>
      <w:r>
        <w:rPr>
          <w:rFonts w:ascii="Times New Roman" w:eastAsia="黑体" w:hAnsi="Times New Roman" w:cs="Times New Roman" w:hint="eastAsia"/>
          <w:sz w:val="44"/>
        </w:rPr>
        <w:t>Basic Report</w:t>
      </w:r>
    </w:p>
    <w:p w:rsidR="004C38D4" w:rsidRDefault="004C38D4" w:rsidP="004C38D4">
      <w:pPr>
        <w:pStyle w:val="1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32"/>
        </w:rPr>
      </w:pPr>
      <w:r w:rsidRPr="005C52D2">
        <w:rPr>
          <w:rFonts w:ascii="Times New Roman" w:eastAsia="黑体" w:hAnsi="Times New Roman" w:cs="Times New Roman"/>
          <w:sz w:val="32"/>
        </w:rPr>
        <w:t>1 Basic Information</w:t>
      </w:r>
    </w:p>
    <w:p w:rsidR="004C38D4" w:rsidRDefault="004C38D4" w:rsidP="004C38D4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5C52D2">
        <w:rPr>
          <w:rFonts w:ascii="Times New Roman" w:eastAsia="黑体" w:hAnsi="Times New Roman" w:cs="Times New Roman"/>
          <w:sz w:val="28"/>
        </w:rPr>
        <w:t>1.1 Cruise name</w:t>
      </w:r>
    </w:p>
    <w:p w:rsidR="004C38D4" w:rsidRPr="005C52D2" w:rsidRDefault="004C38D4" w:rsidP="004C38D4">
      <w:pPr>
        <w:pStyle w:val="a5"/>
        <w:adjustRightInd w:val="0"/>
        <w:snapToGrid w:val="0"/>
        <w:spacing w:line="360" w:lineRule="auto"/>
        <w:ind w:firstLineChars="0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>
        <w:rPr>
          <w:rFonts w:ascii="Times New Roman" w:hAnsi="Times New Roman" w:cs="Times New Roman" w:hint="eastAsia"/>
          <w:sz w:val="24"/>
        </w:rPr>
        <w:t>C</w:t>
      </w:r>
      <w:r>
        <w:rPr>
          <w:rFonts w:ascii="Times New Roman" w:hAnsi="Times New Roman" w:cs="Times New Roman"/>
          <w:sz w:val="24"/>
        </w:rPr>
        <w:t xml:space="preserve">omprehensive Investigation in </w:t>
      </w:r>
      <w:proofErr w:type="gramStart"/>
      <w:r>
        <w:rPr>
          <w:rFonts w:ascii="Times New Roman" w:hAnsi="Times New Roman" w:cs="Times New Roman" w:hint="eastAsia"/>
          <w:sz w:val="24"/>
        </w:rPr>
        <w:t>A</w:t>
      </w:r>
      <w:r w:rsidRPr="005C52D2">
        <w:rPr>
          <w:rFonts w:ascii="Times New Roman" w:hAnsi="Times New Roman" w:cs="Times New Roman"/>
          <w:sz w:val="24"/>
        </w:rPr>
        <w:t>utumn</w:t>
      </w:r>
      <w:proofErr w:type="gramEnd"/>
      <w:r w:rsidRPr="005C52D2">
        <w:rPr>
          <w:rFonts w:ascii="Times New Roman" w:hAnsi="Times New Roman" w:cs="Times New Roman"/>
          <w:sz w:val="24"/>
        </w:rPr>
        <w:t xml:space="preserve"> at the Southern West Pacific</w:t>
      </w:r>
    </w:p>
    <w:p w:rsidR="004C38D4" w:rsidRDefault="004C38D4" w:rsidP="004C38D4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5C52D2">
        <w:rPr>
          <w:rFonts w:ascii="Times New Roman" w:eastAsia="黑体" w:hAnsi="Times New Roman" w:cs="Times New Roman"/>
          <w:sz w:val="28"/>
        </w:rPr>
        <w:t>1.2 Sponsoring institution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2529"/>
        <w:gridCol w:w="5251"/>
      </w:tblGrid>
      <w:tr w:rsidR="004C38D4" w:rsidRPr="005C52D2" w:rsidTr="00D54073">
        <w:trPr>
          <w:trHeight w:hRule="exact" w:val="567"/>
          <w:jc w:val="center"/>
        </w:trPr>
        <w:tc>
          <w:tcPr>
            <w:tcW w:w="2529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Name</w:t>
            </w:r>
          </w:p>
        </w:tc>
        <w:tc>
          <w:tcPr>
            <w:tcW w:w="5251" w:type="dxa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Ocean University of China</w:t>
            </w:r>
          </w:p>
        </w:tc>
      </w:tr>
      <w:tr w:rsidR="004C38D4" w:rsidRPr="005C52D2" w:rsidTr="00D54073">
        <w:trPr>
          <w:trHeight w:hRule="exact" w:val="567"/>
          <w:jc w:val="center"/>
        </w:trPr>
        <w:tc>
          <w:tcPr>
            <w:tcW w:w="2529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Address</w:t>
            </w:r>
          </w:p>
        </w:tc>
        <w:tc>
          <w:tcPr>
            <w:tcW w:w="5251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 xml:space="preserve">238 </w:t>
            </w:r>
            <w:proofErr w:type="spellStart"/>
            <w:r w:rsidRPr="005C52D2">
              <w:rPr>
                <w:rFonts w:ascii="Times New Roman" w:hAnsi="Times New Roman" w:cs="Times New Roman"/>
                <w:sz w:val="24"/>
              </w:rPr>
              <w:t>Songling</w:t>
            </w:r>
            <w:proofErr w:type="spellEnd"/>
            <w:r w:rsidRPr="005C52D2">
              <w:rPr>
                <w:rFonts w:ascii="Times New Roman" w:hAnsi="Times New Roman" w:cs="Times New Roman"/>
                <w:sz w:val="24"/>
              </w:rPr>
              <w:t xml:space="preserve"> Road, Qingdao, P. R. China</w:t>
            </w:r>
          </w:p>
        </w:tc>
      </w:tr>
      <w:tr w:rsidR="004C38D4" w:rsidRPr="005C52D2" w:rsidTr="00D54073">
        <w:trPr>
          <w:trHeight w:hRule="exact" w:val="567"/>
          <w:jc w:val="center"/>
        </w:trPr>
        <w:tc>
          <w:tcPr>
            <w:tcW w:w="2529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Name of director</w:t>
            </w:r>
          </w:p>
        </w:tc>
        <w:tc>
          <w:tcPr>
            <w:tcW w:w="5251" w:type="dxa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  <w:sz w:val="24"/>
              </w:rPr>
              <w:t>Zhigang</w:t>
            </w:r>
            <w:proofErr w:type="spellEnd"/>
            <w:r w:rsidRPr="005C52D2">
              <w:rPr>
                <w:rFonts w:ascii="Times New Roman" w:hAnsi="Times New Roman" w:cs="Times New Roman"/>
                <w:sz w:val="24"/>
              </w:rPr>
              <w:t xml:space="preserve"> Yu</w:t>
            </w:r>
          </w:p>
        </w:tc>
      </w:tr>
    </w:tbl>
    <w:p w:rsidR="001068CA" w:rsidRDefault="001068CA" w:rsidP="001068CA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5C52D2">
        <w:rPr>
          <w:rFonts w:ascii="Times New Roman" w:eastAsia="黑体" w:hAnsi="Times New Roman" w:cs="Times New Roman"/>
          <w:sz w:val="28"/>
        </w:rPr>
        <w:t xml:space="preserve">1.3 </w:t>
      </w:r>
      <w:r>
        <w:rPr>
          <w:rFonts w:ascii="Times New Roman" w:eastAsia="黑体" w:hAnsi="Times New Roman" w:cs="Times New Roman"/>
          <w:sz w:val="28"/>
        </w:rPr>
        <w:t xml:space="preserve">Chief Scientist of the </w:t>
      </w:r>
      <w:r>
        <w:rPr>
          <w:rFonts w:ascii="Times New Roman" w:eastAsia="黑体" w:hAnsi="Times New Roman" w:cs="Times New Roman" w:hint="eastAsia"/>
          <w:sz w:val="28"/>
        </w:rPr>
        <w:t>C</w:t>
      </w:r>
      <w:r w:rsidRPr="00DB7374">
        <w:rPr>
          <w:rFonts w:ascii="Times New Roman" w:eastAsia="黑体" w:hAnsi="Times New Roman" w:cs="Times New Roman"/>
          <w:sz w:val="28"/>
        </w:rPr>
        <w:t>ruise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2583"/>
        <w:gridCol w:w="5245"/>
      </w:tblGrid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 w:rsidRPr="005C52D2">
              <w:rPr>
                <w:rFonts w:ascii="Times New Roman" w:hAnsi="Times New Roman" w:cs="Times New Roman"/>
                <w:sz w:val="24"/>
              </w:rPr>
              <w:t>Name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  <w:sz w:val="24"/>
              </w:rPr>
              <w:t>Jiwei</w:t>
            </w:r>
            <w:proofErr w:type="spellEnd"/>
            <w:r w:rsidRPr="005C52D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  <w:sz w:val="24"/>
              </w:rPr>
              <w:t>Tian</w:t>
            </w:r>
            <w:proofErr w:type="spellEnd"/>
          </w:p>
        </w:tc>
      </w:tr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Nation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China</w:t>
            </w:r>
          </w:p>
        </w:tc>
      </w:tr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eastAsia="黑体" w:hAnsi="Times New Roman" w:cs="Times New Roman"/>
                <w:sz w:val="28"/>
              </w:rPr>
              <w:t>Institution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Ocean University of China</w:t>
            </w:r>
          </w:p>
        </w:tc>
      </w:tr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Address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 xml:space="preserve">238 </w:t>
            </w:r>
            <w:proofErr w:type="spellStart"/>
            <w:r w:rsidRPr="005C52D2">
              <w:rPr>
                <w:rFonts w:ascii="Times New Roman" w:hAnsi="Times New Roman" w:cs="Times New Roman"/>
                <w:sz w:val="24"/>
              </w:rPr>
              <w:t>Songling</w:t>
            </w:r>
            <w:proofErr w:type="spellEnd"/>
            <w:r w:rsidRPr="005C52D2">
              <w:rPr>
                <w:rFonts w:ascii="Times New Roman" w:hAnsi="Times New Roman" w:cs="Times New Roman"/>
                <w:sz w:val="24"/>
              </w:rPr>
              <w:t xml:space="preserve"> Road, Qingdao, P. R. China</w:t>
            </w:r>
          </w:p>
        </w:tc>
      </w:tr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Telephone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086-532-66782367</w:t>
            </w:r>
          </w:p>
        </w:tc>
      </w:tr>
      <w:tr w:rsidR="004C38D4" w:rsidRPr="005C52D2" w:rsidTr="00D54073">
        <w:trPr>
          <w:trHeight w:hRule="exact" w:val="567"/>
        </w:trPr>
        <w:tc>
          <w:tcPr>
            <w:tcW w:w="2583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Email</w:t>
            </w:r>
          </w:p>
        </w:tc>
        <w:tc>
          <w:tcPr>
            <w:tcW w:w="5245" w:type="dxa"/>
            <w:vAlign w:val="center"/>
          </w:tcPr>
          <w:p w:rsidR="004C38D4" w:rsidRPr="005C52D2" w:rsidRDefault="004C38D4" w:rsidP="00D54073">
            <w:pPr>
              <w:pStyle w:val="a5"/>
              <w:adjustRightInd w:val="0"/>
              <w:snapToGrid w:val="0"/>
              <w:spacing w:line="360" w:lineRule="auto"/>
              <w:ind w:firstLineChars="0" w:firstLine="0"/>
              <w:rPr>
                <w:rFonts w:ascii="Times New Roman" w:hAnsi="Times New Roman" w:cs="Times New Roman"/>
                <w:sz w:val="24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tianjw@ouc.edu.cn</w:t>
            </w:r>
          </w:p>
        </w:tc>
      </w:tr>
    </w:tbl>
    <w:p w:rsidR="004C38D4" w:rsidRPr="005C52D2" w:rsidRDefault="004C38D4" w:rsidP="004C38D4">
      <w:pPr>
        <w:spacing w:line="360" w:lineRule="auto"/>
        <w:rPr>
          <w:rFonts w:ascii="Times New Roman" w:hAnsi="Times New Roman" w:cs="Times New Roman"/>
        </w:rPr>
      </w:pPr>
    </w:p>
    <w:p w:rsidR="004C38D4" w:rsidRDefault="004C38D4" w:rsidP="004C38D4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3D6214">
        <w:rPr>
          <w:rFonts w:ascii="Times New Roman" w:eastAsia="黑体" w:hAnsi="Times New Roman" w:cs="Times New Roman"/>
          <w:sz w:val="28"/>
        </w:rPr>
        <w:t>1.4 Investigation Application and approval of the United State of America</w:t>
      </w:r>
    </w:p>
    <w:p w:rsidR="004C38D4" w:rsidRPr="003D6214" w:rsidRDefault="004C38D4" w:rsidP="004C38D4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3D6214">
        <w:rPr>
          <w:rFonts w:ascii="Times New Roman" w:eastAsia="宋体" w:hAnsi="Times New Roman" w:cs="Times New Roman"/>
          <w:sz w:val="24"/>
          <w:szCs w:val="24"/>
        </w:rPr>
        <w:t>Jan. 20, 2017, Submitted the Investigation application</w:t>
      </w:r>
      <w:r w:rsidRPr="003D6214">
        <w:rPr>
          <w:rFonts w:ascii="Times New Roman" w:hAnsi="Times New Roman" w:cs="Times New Roman"/>
        </w:rPr>
        <w:t xml:space="preserve"> </w:t>
      </w:r>
      <w:r w:rsidRPr="003D6214">
        <w:rPr>
          <w:rFonts w:ascii="Times New Roman" w:eastAsia="宋体" w:hAnsi="Times New Roman" w:cs="Times New Roman"/>
          <w:sz w:val="24"/>
          <w:szCs w:val="24"/>
        </w:rPr>
        <w:t>of</w:t>
      </w:r>
      <w:r w:rsidRPr="003D6214">
        <w:rPr>
          <w:rFonts w:ascii="Times New Roman" w:eastAsia="宋体" w:hAnsi="Times New Roman" w:cs="Times New Roman" w:hint="eastAsia"/>
          <w:sz w:val="24"/>
          <w:szCs w:val="24"/>
        </w:rPr>
        <w:t xml:space="preserve"> in </w:t>
      </w:r>
      <w:r w:rsidRPr="003D6214">
        <w:rPr>
          <w:rFonts w:ascii="Times New Roman" w:eastAsia="宋体" w:hAnsi="Times New Roman" w:cs="Times New Roman"/>
          <w:sz w:val="24"/>
          <w:szCs w:val="24"/>
        </w:rPr>
        <w:t>jurisdictional sea of the United State of America;</w:t>
      </w:r>
      <w:r w:rsidRPr="003D6214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</w:p>
    <w:p w:rsidR="004C38D4" w:rsidRPr="003D6214" w:rsidRDefault="004C38D4" w:rsidP="004C38D4">
      <w:pPr>
        <w:pStyle w:val="a5"/>
        <w:numPr>
          <w:ilvl w:val="0"/>
          <w:numId w:val="2"/>
        </w:numPr>
        <w:adjustRightInd w:val="0"/>
        <w:snapToGrid w:val="0"/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3D6214">
        <w:rPr>
          <w:rFonts w:ascii="Times New Roman" w:eastAsia="宋体" w:hAnsi="Times New Roman" w:cs="Times New Roman" w:hint="eastAsia"/>
          <w:sz w:val="24"/>
          <w:szCs w:val="24"/>
        </w:rPr>
        <w:t>Aug</w:t>
      </w:r>
      <w:r w:rsidRPr="003D6214">
        <w:rPr>
          <w:rFonts w:ascii="Times New Roman" w:eastAsia="宋体" w:hAnsi="Times New Roman" w:cs="Times New Roman"/>
          <w:sz w:val="24"/>
          <w:szCs w:val="24"/>
        </w:rPr>
        <w:t>. 2017, the application was approved.</w:t>
      </w:r>
    </w:p>
    <w:p w:rsidR="004C38D4" w:rsidRPr="005C52D2" w:rsidRDefault="004C38D4" w:rsidP="004C38D4">
      <w:pPr>
        <w:pStyle w:val="a5"/>
        <w:adjustRightInd w:val="0"/>
        <w:snapToGrid w:val="0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</w:p>
    <w:p w:rsidR="004C38D4" w:rsidRPr="005C52D2" w:rsidRDefault="004C38D4" w:rsidP="004C38D4">
      <w:pPr>
        <w:pStyle w:val="a5"/>
        <w:adjustRightInd w:val="0"/>
        <w:snapToGrid w:val="0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</w:p>
    <w:p w:rsidR="004C38D4" w:rsidRPr="005C52D2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5C52D2">
        <w:rPr>
          <w:rFonts w:ascii="Times New Roman" w:hAnsi="Times New Roman" w:cs="Times New Roman"/>
          <w:b/>
          <w:szCs w:val="21"/>
        </w:rPr>
        <w:lastRenderedPageBreak/>
        <w:t>Table1</w:t>
      </w:r>
      <w:r>
        <w:rPr>
          <w:rFonts w:ascii="Times New Roman" w:hAnsi="Times New Roman" w:cs="Times New Roman" w:hint="eastAsia"/>
          <w:b/>
          <w:szCs w:val="21"/>
        </w:rPr>
        <w:t>.1</w:t>
      </w:r>
      <w:r w:rsidRPr="005C52D2">
        <w:rPr>
          <w:rFonts w:ascii="Times New Roman" w:hAnsi="Times New Roman" w:cs="Times New Roman"/>
          <w:b/>
          <w:szCs w:val="21"/>
        </w:rPr>
        <w:t>. Application and approval Stations</w:t>
      </w:r>
    </w:p>
    <w:tbl>
      <w:tblPr>
        <w:tblW w:w="44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7"/>
        <w:gridCol w:w="2934"/>
        <w:gridCol w:w="2934"/>
      </w:tblGrid>
      <w:tr w:rsidR="004C38D4" w:rsidRPr="005C52D2" w:rsidTr="00D54073">
        <w:trPr>
          <w:trHeight w:hRule="exact" w:val="611"/>
          <w:jc w:val="center"/>
        </w:trPr>
        <w:tc>
          <w:tcPr>
            <w:tcW w:w="1048" w:type="pct"/>
            <w:vMerge w:val="restar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NO.</w:t>
            </w:r>
          </w:p>
        </w:tc>
        <w:tc>
          <w:tcPr>
            <w:tcW w:w="3952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Application and approval Stations</w:t>
            </w:r>
          </w:p>
        </w:tc>
      </w:tr>
      <w:tr w:rsidR="004C38D4" w:rsidRPr="005C52D2" w:rsidTr="00D54073">
        <w:trPr>
          <w:trHeight w:hRule="exact" w:val="611"/>
          <w:jc w:val="center"/>
        </w:trPr>
        <w:tc>
          <w:tcPr>
            <w:tcW w:w="1048" w:type="pct"/>
            <w:vMerge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E (°E)</w:t>
            </w:r>
          </w:p>
        </w:tc>
        <w:tc>
          <w:tcPr>
            <w:tcW w:w="1976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N (°N)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146.00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23.00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22.00 </w:t>
            </w:r>
          </w:p>
        </w:tc>
      </w:tr>
      <w:tr w:rsidR="004C38D4" w:rsidRPr="005C52D2" w:rsidTr="00D54073">
        <w:trPr>
          <w:trHeight w:hRule="exact" w:val="372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21.00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20.00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19.00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18.00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17.00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16.00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15.00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13.00 </w:t>
            </w:r>
          </w:p>
        </w:tc>
      </w:tr>
      <w:tr w:rsidR="004C38D4" w:rsidRPr="005C52D2" w:rsidTr="00D54073">
        <w:trPr>
          <w:trHeight w:hRule="exact" w:val="397"/>
          <w:jc w:val="center"/>
        </w:trPr>
        <w:tc>
          <w:tcPr>
            <w:tcW w:w="1048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197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1976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12.00 </w:t>
            </w:r>
          </w:p>
        </w:tc>
      </w:tr>
    </w:tbl>
    <w:p w:rsidR="004C38D4" w:rsidRPr="005C52D2" w:rsidRDefault="004C38D4" w:rsidP="004C38D4">
      <w:pPr>
        <w:adjustRightInd w:val="0"/>
        <w:snapToGrid w:val="0"/>
        <w:spacing w:line="360" w:lineRule="auto"/>
        <w:ind w:left="480"/>
        <w:rPr>
          <w:rFonts w:ascii="Times New Roman" w:eastAsia="宋体" w:hAnsi="Times New Roman" w:cs="Times New Roman"/>
          <w:sz w:val="24"/>
          <w:szCs w:val="24"/>
        </w:rPr>
      </w:pPr>
    </w:p>
    <w:p w:rsidR="004C38D4" w:rsidRPr="005C52D2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r w:rsidRPr="005C52D2"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>1.</w:t>
      </w:r>
      <w:r w:rsidRPr="005C52D2">
        <w:rPr>
          <w:rFonts w:ascii="Times New Roman" w:hAnsi="Times New Roman" w:cs="Times New Roman"/>
          <w:b/>
          <w:szCs w:val="21"/>
        </w:rPr>
        <w:t>2. Investigation Contents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5"/>
        <w:gridCol w:w="1859"/>
        <w:gridCol w:w="1456"/>
        <w:gridCol w:w="3024"/>
      </w:tblGrid>
      <w:tr w:rsidR="004C38D4" w:rsidRPr="005C52D2" w:rsidTr="00D54073">
        <w:trPr>
          <w:trHeight w:val="602"/>
          <w:jc w:val="center"/>
        </w:trPr>
        <w:tc>
          <w:tcPr>
            <w:tcW w:w="1477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Subjects</w:t>
            </w:r>
          </w:p>
        </w:tc>
        <w:tc>
          <w:tcPr>
            <w:tcW w:w="1285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Type of samples and data</w:t>
            </w:r>
          </w:p>
        </w:tc>
        <w:tc>
          <w:tcPr>
            <w:tcW w:w="1049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Methods to be used</w:t>
            </w:r>
          </w:p>
        </w:tc>
        <w:tc>
          <w:tcPr>
            <w:tcW w:w="1188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Instruments to be used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1477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Physical Oceanography</w:t>
            </w:r>
          </w:p>
        </w:tc>
        <w:tc>
          <w:tcPr>
            <w:tcW w:w="1285" w:type="pct"/>
            <w:vAlign w:val="center"/>
          </w:tcPr>
          <w:p w:rsidR="004C38D4" w:rsidRPr="005E251E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Temperature, salinity and current</w:t>
            </w:r>
          </w:p>
        </w:tc>
        <w:tc>
          <w:tcPr>
            <w:tcW w:w="1049" w:type="pct"/>
            <w:vAlign w:val="center"/>
          </w:tcPr>
          <w:p w:rsidR="004C38D4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Field observation</w:t>
            </w:r>
          </w:p>
        </w:tc>
        <w:tc>
          <w:tcPr>
            <w:tcW w:w="1188" w:type="pct"/>
            <w:vAlign w:val="center"/>
          </w:tcPr>
          <w:p w:rsidR="004C38D4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Conductivity-Temperature-Depth Sampler, Acoustic Doppler Current Profiler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1477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Meteorology</w:t>
            </w:r>
          </w:p>
        </w:tc>
        <w:tc>
          <w:tcPr>
            <w:tcW w:w="1285" w:type="pct"/>
            <w:vAlign w:val="center"/>
          </w:tcPr>
          <w:p w:rsidR="004C38D4" w:rsidRPr="005E251E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Meteorology elements</w:t>
            </w:r>
          </w:p>
        </w:tc>
        <w:tc>
          <w:tcPr>
            <w:tcW w:w="1049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Field observation</w:t>
            </w:r>
          </w:p>
        </w:tc>
        <w:tc>
          <w:tcPr>
            <w:tcW w:w="1188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Auto meteorology station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1477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  <w:szCs w:val="24"/>
              </w:rPr>
              <w:t>Marine Chemistry</w:t>
            </w:r>
          </w:p>
        </w:tc>
        <w:tc>
          <w:tcPr>
            <w:tcW w:w="1285" w:type="pct"/>
            <w:vAlign w:val="center"/>
          </w:tcPr>
          <w:p w:rsidR="004C38D4" w:rsidRPr="005E251E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Marine chemistry elements</w:t>
            </w:r>
          </w:p>
        </w:tc>
        <w:tc>
          <w:tcPr>
            <w:tcW w:w="1049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 collection</w:t>
            </w:r>
          </w:p>
        </w:tc>
        <w:tc>
          <w:tcPr>
            <w:tcW w:w="1188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sampler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1477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  <w:sz w:val="24"/>
              </w:rPr>
              <w:t>Marine Biology</w:t>
            </w:r>
          </w:p>
        </w:tc>
        <w:tc>
          <w:tcPr>
            <w:tcW w:w="1285" w:type="pct"/>
            <w:vAlign w:val="center"/>
          </w:tcPr>
          <w:p w:rsidR="004C38D4" w:rsidRPr="005E251E" w:rsidRDefault="004C38D4" w:rsidP="004C38D4">
            <w:pPr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Marine biology elements</w:t>
            </w:r>
          </w:p>
        </w:tc>
        <w:tc>
          <w:tcPr>
            <w:tcW w:w="1049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 and plankton sample collection</w:t>
            </w:r>
          </w:p>
        </w:tc>
        <w:tc>
          <w:tcPr>
            <w:tcW w:w="1188" w:type="pct"/>
            <w:vAlign w:val="center"/>
          </w:tcPr>
          <w:p w:rsidR="004C38D4" w:rsidRDefault="004C38D4" w:rsidP="004C38D4">
            <w:pPr>
              <w:pStyle w:val="a7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sampler, vertical tow net</w:t>
            </w:r>
          </w:p>
        </w:tc>
      </w:tr>
    </w:tbl>
    <w:p w:rsidR="004C38D4" w:rsidRPr="005C52D2" w:rsidRDefault="004C38D4" w:rsidP="004C38D4">
      <w:pPr>
        <w:adjustRightInd w:val="0"/>
        <w:snapToGrid w:val="0"/>
        <w:spacing w:line="360" w:lineRule="auto"/>
        <w:ind w:left="480"/>
        <w:rPr>
          <w:rFonts w:ascii="Times New Roman" w:eastAsia="宋体" w:hAnsi="Times New Roman" w:cs="Times New Roman"/>
          <w:sz w:val="24"/>
          <w:szCs w:val="24"/>
        </w:rPr>
      </w:pPr>
    </w:p>
    <w:p w:rsidR="004C38D4" w:rsidRPr="005C52D2" w:rsidRDefault="004C38D4" w:rsidP="004C38D4">
      <w:pPr>
        <w:adjustRightInd w:val="0"/>
        <w:snapToGrid w:val="0"/>
        <w:spacing w:line="360" w:lineRule="auto"/>
        <w:ind w:left="480"/>
        <w:rPr>
          <w:rFonts w:ascii="Times New Roman" w:eastAsia="宋体" w:hAnsi="Times New Roman" w:cs="Times New Roman"/>
          <w:noProof/>
          <w:sz w:val="24"/>
          <w:szCs w:val="24"/>
        </w:rPr>
      </w:pPr>
    </w:p>
    <w:p w:rsidR="004C38D4" w:rsidRPr="005C52D2" w:rsidRDefault="004C38D4" w:rsidP="004C38D4">
      <w:pPr>
        <w:adjustRightInd w:val="0"/>
        <w:snapToGrid w:val="0"/>
        <w:spacing w:line="360" w:lineRule="auto"/>
        <w:ind w:left="48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472687"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7BE2806" wp14:editId="2512173E">
            <wp:extent cx="4395268" cy="2730424"/>
            <wp:effectExtent l="0" t="0" r="5715" b="0"/>
            <wp:docPr id="1" name="图片 1" descr="E:\330work\xitai_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9" descr="E:\330work\xitai_12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9" t="13523" r="2061" b="14404"/>
                    <a:stretch/>
                  </pic:blipFill>
                  <pic:spPr bwMode="auto">
                    <a:xfrm>
                      <a:off x="0" y="0"/>
                      <a:ext cx="4404107" cy="27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C38D4" w:rsidRPr="008928CB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proofErr w:type="gramStart"/>
      <w:r w:rsidRPr="005C52D2">
        <w:rPr>
          <w:rFonts w:ascii="Times New Roman" w:hAnsi="Times New Roman" w:cs="Times New Roman"/>
          <w:b/>
          <w:szCs w:val="21"/>
        </w:rPr>
        <w:t xml:space="preserve">Figure </w:t>
      </w:r>
      <w:r>
        <w:rPr>
          <w:rFonts w:ascii="Times New Roman" w:hAnsi="Times New Roman" w:cs="Times New Roman" w:hint="eastAsia"/>
          <w:b/>
          <w:szCs w:val="21"/>
        </w:rPr>
        <w:t>1.</w:t>
      </w:r>
      <w:r w:rsidRPr="005C52D2">
        <w:rPr>
          <w:rFonts w:ascii="Times New Roman" w:hAnsi="Times New Roman" w:cs="Times New Roman"/>
          <w:b/>
          <w:szCs w:val="21"/>
        </w:rPr>
        <w:t>1.</w:t>
      </w:r>
      <w:proofErr w:type="gramEnd"/>
      <w:r w:rsidRPr="005C52D2">
        <w:rPr>
          <w:rFonts w:ascii="Times New Roman" w:hAnsi="Times New Roman" w:cs="Times New Roman"/>
          <w:b/>
          <w:szCs w:val="21"/>
        </w:rPr>
        <w:t xml:space="preserve"> The main Investigation area, which located in </w:t>
      </w:r>
      <w:bookmarkStart w:id="1" w:name="OLE_LINK23"/>
      <w:r w:rsidRPr="00AA4A97">
        <w:rPr>
          <w:rFonts w:ascii="Times New Roman" w:hAnsi="Times New Roman" w:cs="Times New Roman"/>
          <w:b/>
          <w:szCs w:val="21"/>
        </w:rPr>
        <w:t>jurisdictional sea</w:t>
      </w:r>
      <w:bookmarkEnd w:id="1"/>
      <w:r w:rsidRPr="00AA4A97">
        <w:rPr>
          <w:rFonts w:ascii="Times New Roman" w:hAnsi="Times New Roman" w:cs="Times New Roman"/>
          <w:b/>
          <w:szCs w:val="21"/>
        </w:rPr>
        <w:t xml:space="preserve"> of the United State of America</w:t>
      </w:r>
    </w:p>
    <w:p w:rsidR="004C38D4" w:rsidRPr="00275EE2" w:rsidRDefault="004C38D4" w:rsidP="004C38D4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>
        <w:rPr>
          <w:rFonts w:ascii="Times New Roman" w:eastAsia="黑体" w:hAnsi="Times New Roman" w:cs="Times New Roman" w:hint="eastAsia"/>
          <w:sz w:val="28"/>
        </w:rPr>
        <w:t xml:space="preserve">1.5 </w:t>
      </w:r>
      <w:r w:rsidRPr="00275EE2">
        <w:rPr>
          <w:rFonts w:ascii="Times New Roman" w:eastAsia="黑体" w:hAnsi="Times New Roman" w:cs="Times New Roman"/>
          <w:sz w:val="28"/>
        </w:rPr>
        <w:t>Scientific Purpose</w:t>
      </w:r>
    </w:p>
    <w:p w:rsidR="004C38D4" w:rsidRPr="00424E19" w:rsidRDefault="004C38D4" w:rsidP="004C38D4">
      <w:pPr>
        <w:pStyle w:val="a5"/>
        <w:adjustRightInd w:val="0"/>
        <w:snapToGrid w:val="0"/>
        <w:spacing w:line="360" w:lineRule="auto"/>
        <w:ind w:firstLineChars="0" w:firstLine="0"/>
        <w:rPr>
          <w:rFonts w:ascii="Times New Roman" w:hAnsi="Times New Roman" w:cs="Times New Roman"/>
          <w:sz w:val="24"/>
        </w:rPr>
      </w:pPr>
      <w:r w:rsidRPr="00424E19">
        <w:rPr>
          <w:rFonts w:ascii="Times New Roman" w:hAnsi="Times New Roman" w:cs="Times New Roman"/>
          <w:sz w:val="24"/>
        </w:rPr>
        <w:t>To observe water mass, nutrients and biogeochemical cycling variation at island arc area of Western Pacific under global warming.</w:t>
      </w:r>
    </w:p>
    <w:p w:rsidR="004C38D4" w:rsidRPr="005C52D2" w:rsidRDefault="004C38D4" w:rsidP="004C38D4">
      <w:pPr>
        <w:pStyle w:val="1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32"/>
        </w:rPr>
      </w:pPr>
      <w:r w:rsidRPr="005C52D2">
        <w:rPr>
          <w:rFonts w:ascii="Times New Roman" w:eastAsia="黑体" w:hAnsi="Times New Roman" w:cs="Times New Roman"/>
          <w:sz w:val="32"/>
        </w:rPr>
        <w:t>2 Investigation Execution</w:t>
      </w:r>
    </w:p>
    <w:p w:rsidR="004C38D4" w:rsidRDefault="004C38D4" w:rsidP="004C38D4">
      <w:pPr>
        <w:pStyle w:val="2"/>
        <w:adjustRightInd w:val="0"/>
        <w:snapToGrid w:val="0"/>
        <w:spacing w:beforeLines="50" w:before="156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5C52D2">
        <w:rPr>
          <w:rFonts w:ascii="Times New Roman" w:eastAsia="黑体" w:hAnsi="Times New Roman" w:cs="Times New Roman"/>
          <w:sz w:val="28"/>
        </w:rPr>
        <w:t>2.1 Investigation Date</w:t>
      </w:r>
    </w:p>
    <w:p w:rsidR="004C38D4" w:rsidRPr="005C52D2" w:rsidRDefault="004C38D4" w:rsidP="004C38D4">
      <w:pPr>
        <w:pStyle w:val="a5"/>
        <w:adjustRightInd w:val="0"/>
        <w:snapToGrid w:val="0"/>
        <w:spacing w:line="360" w:lineRule="auto"/>
        <w:ind w:firstLineChars="0" w:firstLine="0"/>
        <w:rPr>
          <w:rFonts w:ascii="Times New Roman" w:hAnsi="Times New Roman" w:cs="Times New Roman"/>
          <w:sz w:val="24"/>
        </w:rPr>
      </w:pPr>
      <w:r w:rsidRPr="005C52D2">
        <w:rPr>
          <w:rFonts w:ascii="Times New Roman" w:hAnsi="Times New Roman" w:cs="Times New Roman"/>
          <w:sz w:val="24"/>
        </w:rPr>
        <w:t>The comprehensive Investigation in autumn at the Southern West Pacific was executed from, Sep. 26, 2017 to Dec. 15 2017. Originall</w:t>
      </w:r>
      <w:r>
        <w:rPr>
          <w:rFonts w:ascii="Times New Roman" w:hAnsi="Times New Roman" w:cs="Times New Roman"/>
          <w:sz w:val="24"/>
        </w:rPr>
        <w:t>y planned entry &amp; departure (</w:t>
      </w:r>
      <w:r w:rsidRPr="00AA4A97">
        <w:rPr>
          <w:rFonts w:ascii="Times New Roman" w:hAnsi="Times New Roman" w:cs="Times New Roman"/>
          <w:sz w:val="24"/>
        </w:rPr>
        <w:t>jurisdictional sea</w:t>
      </w:r>
      <w:r w:rsidRPr="005C52D2">
        <w:rPr>
          <w:rFonts w:ascii="Times New Roman" w:hAnsi="Times New Roman" w:cs="Times New Roman"/>
          <w:sz w:val="24"/>
        </w:rPr>
        <w:t xml:space="preserve"> of </w:t>
      </w:r>
      <w:r>
        <w:rPr>
          <w:rFonts w:ascii="Times New Roman" w:hAnsi="Times New Roman" w:cs="Times New Roman"/>
          <w:sz w:val="24"/>
        </w:rPr>
        <w:t>USA</w:t>
      </w:r>
      <w:r w:rsidRPr="005C52D2">
        <w:rPr>
          <w:rFonts w:ascii="Times New Roman" w:hAnsi="Times New Roman" w:cs="Times New Roman"/>
          <w:sz w:val="24"/>
        </w:rPr>
        <w:t>) time was Sep.</w:t>
      </w:r>
      <w:r>
        <w:rPr>
          <w:rFonts w:ascii="Times New Roman" w:hAnsi="Times New Roman" w:cs="Times New Roman"/>
          <w:sz w:val="24"/>
        </w:rPr>
        <w:t>01, 2017 - Nov. 30, 2017</w:t>
      </w:r>
      <w:r w:rsidRPr="005C52D2">
        <w:rPr>
          <w:rFonts w:ascii="Times New Roman" w:hAnsi="Times New Roman" w:cs="Times New Roman"/>
          <w:sz w:val="24"/>
        </w:rPr>
        <w:t>; Actual entry &amp; departure time</w:t>
      </w:r>
      <w:r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 w:hint="eastAsia"/>
          <w:sz w:val="24"/>
        </w:rPr>
        <w:t>Oct</w:t>
      </w:r>
      <w:r w:rsidRPr="00A57D56">
        <w:rPr>
          <w:rFonts w:ascii="Times New Roman" w:hAnsi="Times New Roman" w:cs="Times New Roman"/>
          <w:sz w:val="24"/>
        </w:rPr>
        <w:t>. 17,</w:t>
      </w:r>
      <w:r>
        <w:rPr>
          <w:rFonts w:ascii="Times New Roman" w:hAnsi="Times New Roman" w:cs="Times New Roman"/>
          <w:sz w:val="24"/>
        </w:rPr>
        <w:t xml:space="preserve"> 2017 - Dec. 07, 2017</w:t>
      </w:r>
      <w:r>
        <w:rPr>
          <w:rFonts w:ascii="Times New Roman" w:hAnsi="Times New Roman" w:cs="Times New Roman" w:hint="eastAsia"/>
          <w:sz w:val="24"/>
        </w:rPr>
        <w:t>.</w:t>
      </w:r>
    </w:p>
    <w:p w:rsidR="004C38D4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proofErr w:type="gramStart"/>
      <w:r w:rsidRPr="00080821">
        <w:rPr>
          <w:rFonts w:ascii="Times New Roman" w:hAnsi="Times New Roman" w:cs="Times New Roman"/>
          <w:b/>
          <w:szCs w:val="21"/>
        </w:rPr>
        <w:t xml:space="preserve">Table </w:t>
      </w:r>
      <w:r>
        <w:rPr>
          <w:rFonts w:ascii="Times New Roman" w:hAnsi="Times New Roman" w:cs="Times New Roman" w:hint="eastAsia"/>
          <w:b/>
          <w:szCs w:val="21"/>
        </w:rPr>
        <w:t>2.1</w:t>
      </w:r>
      <w:r w:rsidRPr="00080821">
        <w:rPr>
          <w:rFonts w:ascii="Times New Roman" w:hAnsi="Times New Roman" w:cs="Times New Roman"/>
          <w:b/>
          <w:szCs w:val="21"/>
        </w:rPr>
        <w:t>.</w:t>
      </w:r>
      <w:proofErr w:type="gramEnd"/>
      <w:r w:rsidRPr="00080821">
        <w:rPr>
          <w:rFonts w:ascii="Times New Roman" w:hAnsi="Times New Roman" w:cs="Times New Roman"/>
          <w:b/>
          <w:szCs w:val="21"/>
        </w:rPr>
        <w:t xml:space="preserve"> Actual Investigation Date</w:t>
      </w:r>
    </w:p>
    <w:tbl>
      <w:tblPr>
        <w:tblW w:w="47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1382"/>
        <w:gridCol w:w="1068"/>
        <w:gridCol w:w="2087"/>
        <w:gridCol w:w="1241"/>
        <w:gridCol w:w="1178"/>
      </w:tblGrid>
      <w:tr w:rsidR="004C38D4" w:rsidRPr="005E251E" w:rsidTr="00D54073">
        <w:trPr>
          <w:trHeight w:hRule="exact" w:val="611"/>
          <w:jc w:val="center"/>
        </w:trPr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8D4" w:rsidRPr="00420B23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szCs w:val="21"/>
              </w:rPr>
              <w:t>No</w:t>
            </w:r>
          </w:p>
        </w:tc>
        <w:tc>
          <w:tcPr>
            <w:tcW w:w="1539" w:type="pct"/>
            <w:gridSpan w:val="2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Application Stations</w:t>
            </w:r>
          </w:p>
        </w:tc>
        <w:tc>
          <w:tcPr>
            <w:tcW w:w="2090" w:type="pct"/>
            <w:gridSpan w:val="2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Approval Stations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38D4" w:rsidRPr="00420B23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5C52D2">
              <w:rPr>
                <w:rFonts w:ascii="Times New Roman" w:hAnsi="Times New Roman" w:cs="Times New Roman"/>
                <w:b/>
                <w:szCs w:val="21"/>
              </w:rPr>
              <w:t>Actual Investigation Date</w:t>
            </w:r>
          </w:p>
        </w:tc>
      </w:tr>
      <w:tr w:rsidR="004C38D4" w:rsidRPr="005E251E" w:rsidTr="00D54073">
        <w:trPr>
          <w:trHeight w:hRule="exact" w:val="611"/>
          <w:jc w:val="center"/>
        </w:trPr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38D4" w:rsidRPr="00420B23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</w:p>
        </w:tc>
        <w:tc>
          <w:tcPr>
            <w:tcW w:w="868" w:type="pct"/>
            <w:tcBorders>
              <w:lef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420B23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20B23">
              <w:rPr>
                <w:rFonts w:ascii="Times New Roman" w:hAnsi="Times New Roman" w:cs="Times New Roman"/>
                <w:b/>
                <w:szCs w:val="21"/>
              </w:rPr>
              <w:t>（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°</w:t>
            </w:r>
            <w:r w:rsidRPr="00420B23">
              <w:rPr>
                <w:rFonts w:ascii="Times New Roman" w:hAnsi="Times New Roman" w:cs="Times New Roman" w:hint="eastAsia"/>
                <w:b/>
                <w:szCs w:val="21"/>
              </w:rPr>
              <w:t>E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671" w:type="pct"/>
            <w:vAlign w:val="center"/>
          </w:tcPr>
          <w:p w:rsidR="004C38D4" w:rsidRPr="00420B23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20B23">
              <w:rPr>
                <w:rFonts w:ascii="Times New Roman" w:hAnsi="Times New Roman" w:cs="Times New Roman"/>
                <w:b/>
                <w:szCs w:val="21"/>
              </w:rPr>
              <w:t>（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°N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1311" w:type="pct"/>
            <w:vAlign w:val="center"/>
          </w:tcPr>
          <w:p w:rsidR="004C38D4" w:rsidRPr="00420B23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20B23">
              <w:rPr>
                <w:rFonts w:ascii="Times New Roman" w:hAnsi="Times New Roman" w:cs="Times New Roman"/>
                <w:b/>
                <w:szCs w:val="21"/>
              </w:rPr>
              <w:t>（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°E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780" w:type="pct"/>
            <w:tcBorders>
              <w:right w:val="single" w:sz="4" w:space="0" w:color="auto"/>
            </w:tcBorders>
            <w:vAlign w:val="center"/>
          </w:tcPr>
          <w:p w:rsidR="004C38D4" w:rsidRPr="00420B23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20B23">
              <w:rPr>
                <w:rFonts w:ascii="Times New Roman" w:hAnsi="Times New Roman" w:cs="Times New Roman"/>
                <w:b/>
                <w:szCs w:val="21"/>
              </w:rPr>
              <w:t>（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°N</w:t>
            </w:r>
            <w:r w:rsidRPr="00420B23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146.00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23.00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145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711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23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463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2017.10.17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22.00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397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21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356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2017.12.07</w:t>
            </w:r>
          </w:p>
        </w:tc>
      </w:tr>
      <w:tr w:rsidR="004C38D4" w:rsidRPr="005E251E" w:rsidTr="00D54073">
        <w:trPr>
          <w:trHeight w:hRule="exact" w:val="372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21.00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143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013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924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2017.12.05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20.00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901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118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2017.11.30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19.00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829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19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081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2017.11.28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18.00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143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bookmarkStart w:id="2" w:name="OLE_LINK1"/>
            <w:bookmarkStart w:id="3" w:name="OLE_LINK7"/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bookmarkEnd w:id="2"/>
            <w:bookmarkEnd w:id="3"/>
            <w:r w:rsidRPr="00111987">
              <w:rPr>
                <w:rFonts w:ascii="Times New Roman" w:hAnsi="Times New Roman" w:cs="Times New Roman"/>
                <w:szCs w:val="21"/>
              </w:rPr>
              <w:t>016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17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981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2017.11.28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lastRenderedPageBreak/>
              <w:t>7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17.00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856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16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954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2017.11.28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16.00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267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16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005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bottom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2017.11.27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15.00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315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256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bottom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2017.11.27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995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175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bottom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2017.11.26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13.00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59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893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13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250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bottom"/>
          </w:tcPr>
          <w:p w:rsidR="004C38D4" w:rsidRPr="005E251E" w:rsidRDefault="004C38D4" w:rsidP="00D54073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2017.11.26</w:t>
            </w:r>
          </w:p>
        </w:tc>
      </w:tr>
      <w:tr w:rsidR="004C38D4" w:rsidRPr="005E251E" w:rsidTr="00D54073">
        <w:trPr>
          <w:trHeight w:hRule="exact" w:val="397"/>
          <w:jc w:val="center"/>
        </w:trPr>
        <w:tc>
          <w:tcPr>
            <w:tcW w:w="63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86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143.00 </w:t>
            </w:r>
          </w:p>
        </w:tc>
        <w:tc>
          <w:tcPr>
            <w:tcW w:w="67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 xml:space="preserve">12.00 </w:t>
            </w:r>
          </w:p>
        </w:tc>
        <w:tc>
          <w:tcPr>
            <w:tcW w:w="131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142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58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815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80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111987">
              <w:rPr>
                <w:rFonts w:ascii="Times New Roman" w:hAnsi="Times New Roman" w:cs="Times New Roman"/>
                <w:szCs w:val="21"/>
              </w:rPr>
              <w:t>12</w:t>
            </w:r>
            <w:r>
              <w:rPr>
                <w:rFonts w:ascii="Times New Roman" w:hAnsi="Times New Roman" w:cs="Times New Roman" w:hint="eastAsia"/>
                <w:szCs w:val="21"/>
              </w:rPr>
              <w:t>°</w:t>
            </w:r>
            <w:r w:rsidRPr="00111987">
              <w:rPr>
                <w:rFonts w:ascii="Times New Roman" w:hAnsi="Times New Roman" w:cs="Times New Roman"/>
                <w:szCs w:val="21"/>
              </w:rPr>
              <w:t>00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111987">
              <w:rPr>
                <w:rFonts w:ascii="Times New Roman" w:hAnsi="Times New Roman" w:cs="Times New Roman"/>
                <w:szCs w:val="21"/>
              </w:rPr>
              <w:t>017</w:t>
            </w:r>
            <w:r>
              <w:rPr>
                <w:rFonts w:ascii="Times New Roman" w:hAnsi="Times New Roman" w:cs="Times New Roman" w:hint="eastAsia"/>
                <w:szCs w:val="21"/>
              </w:rPr>
              <w:t>′</w:t>
            </w:r>
          </w:p>
        </w:tc>
        <w:tc>
          <w:tcPr>
            <w:tcW w:w="741" w:type="pct"/>
            <w:vAlign w:val="center"/>
          </w:tcPr>
          <w:p w:rsidR="004C38D4" w:rsidRPr="005E251E" w:rsidRDefault="004C38D4" w:rsidP="00D54073">
            <w:pPr>
              <w:spacing w:line="360" w:lineRule="auto"/>
              <w:jc w:val="center"/>
              <w:rPr>
                <w:rFonts w:ascii="Times New Roman" w:hAnsi="Times New Roman" w:cs="Times New Roman"/>
                <w:szCs w:val="21"/>
              </w:rPr>
            </w:pPr>
            <w:r w:rsidRPr="005E251E">
              <w:rPr>
                <w:rFonts w:ascii="Times New Roman" w:hAnsi="Times New Roman" w:cs="Times New Roman"/>
                <w:szCs w:val="21"/>
              </w:rPr>
              <w:t>2017.11.25</w:t>
            </w:r>
          </w:p>
        </w:tc>
      </w:tr>
    </w:tbl>
    <w:p w:rsidR="004C38D4" w:rsidRDefault="004C38D4" w:rsidP="004C38D4">
      <w:pPr>
        <w:pStyle w:val="2"/>
        <w:adjustRightInd w:val="0"/>
        <w:snapToGrid w:val="0"/>
        <w:spacing w:beforeLines="150" w:before="468" w:afterLines="50" w:after="156" w:line="360" w:lineRule="auto"/>
        <w:rPr>
          <w:rFonts w:ascii="Times New Roman" w:eastAsia="黑体" w:hAnsi="Times New Roman" w:cs="Times New Roman"/>
          <w:sz w:val="28"/>
        </w:rPr>
      </w:pPr>
      <w:r w:rsidRPr="005C52D2">
        <w:rPr>
          <w:rFonts w:ascii="Times New Roman" w:eastAsia="黑体" w:hAnsi="Times New Roman" w:cs="Times New Roman"/>
          <w:sz w:val="28"/>
        </w:rPr>
        <w:t>2.2 Investigation Researcher</w:t>
      </w:r>
    </w:p>
    <w:p w:rsidR="004C38D4" w:rsidRPr="00080821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proofErr w:type="gramStart"/>
      <w:r w:rsidRPr="00080821">
        <w:rPr>
          <w:rFonts w:ascii="Times New Roman" w:hAnsi="Times New Roman" w:cs="Times New Roman"/>
          <w:b/>
          <w:szCs w:val="21"/>
        </w:rPr>
        <w:t xml:space="preserve">Table </w:t>
      </w:r>
      <w:r>
        <w:rPr>
          <w:rFonts w:ascii="Times New Roman" w:hAnsi="Times New Roman" w:cs="Times New Roman" w:hint="eastAsia"/>
          <w:b/>
          <w:szCs w:val="21"/>
        </w:rPr>
        <w:t>2.2</w:t>
      </w:r>
      <w:r w:rsidRPr="00080821">
        <w:rPr>
          <w:rFonts w:ascii="Times New Roman" w:hAnsi="Times New Roman" w:cs="Times New Roman"/>
          <w:b/>
          <w:szCs w:val="21"/>
        </w:rPr>
        <w:t>.</w:t>
      </w:r>
      <w:proofErr w:type="gramEnd"/>
      <w:r w:rsidRPr="00080821">
        <w:rPr>
          <w:rFonts w:ascii="Times New Roman" w:hAnsi="Times New Roman" w:cs="Times New Roman"/>
          <w:b/>
          <w:szCs w:val="21"/>
        </w:rPr>
        <w:t xml:space="preserve"> Investigation Researcher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1587"/>
        <w:gridCol w:w="2284"/>
        <w:gridCol w:w="3793"/>
      </w:tblGrid>
      <w:tr w:rsidR="004C38D4" w:rsidRPr="005C52D2" w:rsidTr="00D54073">
        <w:trPr>
          <w:trHeight w:val="454"/>
          <w:tblHeader/>
          <w:jc w:val="center"/>
        </w:trPr>
        <w:tc>
          <w:tcPr>
            <w:tcW w:w="513" w:type="pct"/>
            <w:noWrap/>
            <w:vAlign w:val="center"/>
            <w:hideMark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C52D2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904" w:type="pct"/>
            <w:noWrap/>
            <w:vAlign w:val="center"/>
            <w:hideMark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C52D2">
              <w:rPr>
                <w:rFonts w:ascii="Times New Roman" w:hAnsi="Times New Roman" w:cs="Times New Roman"/>
                <w:b/>
              </w:rPr>
              <w:t>Name</w:t>
            </w:r>
          </w:p>
        </w:tc>
        <w:tc>
          <w:tcPr>
            <w:tcW w:w="1349" w:type="pct"/>
            <w:noWrap/>
            <w:vAlign w:val="center"/>
            <w:hideMark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C52D2">
              <w:rPr>
                <w:rFonts w:ascii="Times New Roman" w:hAnsi="Times New Roman" w:cs="Times New Roman"/>
                <w:b/>
              </w:rPr>
              <w:t>Title</w:t>
            </w:r>
          </w:p>
        </w:tc>
        <w:tc>
          <w:tcPr>
            <w:tcW w:w="2234" w:type="pct"/>
            <w:noWrap/>
            <w:vAlign w:val="center"/>
            <w:hideMark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C52D2">
              <w:rPr>
                <w:rFonts w:ascii="Times New Roman" w:eastAsia="仿宋_GB2312" w:hAnsi="Times New Roman" w:cs="Times New Roman"/>
                <w:b/>
              </w:rPr>
              <w:t>Affiliation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Tian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</w:rPr>
              <w:t>Jiwei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Chief Scientist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Zhou Chun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 xml:space="preserve">Guan </w:t>
            </w:r>
            <w:proofErr w:type="spellStart"/>
            <w:r w:rsidRPr="005C52D2">
              <w:rPr>
                <w:rFonts w:ascii="Times New Roman" w:hAnsi="Times New Roman" w:cs="Times New Roman"/>
              </w:rPr>
              <w:t>Yanfeng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Xu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</w:rPr>
              <w:t>Qinbo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Xu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Xing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Zhao </w:t>
            </w:r>
            <w:proofErr w:type="spellStart"/>
            <w:r w:rsidRPr="005C52D2">
              <w:rPr>
                <w:rFonts w:ascii="Times New Roman" w:hAnsi="Times New Roman" w:cs="Times New Roman"/>
              </w:rPr>
              <w:t>Dongliang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>Liu Min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Chen </w:t>
            </w:r>
            <w:proofErr w:type="spellStart"/>
            <w:r w:rsidRPr="005C52D2">
              <w:rPr>
                <w:rFonts w:ascii="Times New Roman" w:hAnsi="Times New Roman" w:cs="Times New Roman"/>
              </w:rPr>
              <w:t>Hongtao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5C52D2">
              <w:rPr>
                <w:rFonts w:ascii="Times New Roman" w:hAnsi="Times New Roman" w:cs="Times New Roman"/>
              </w:rPr>
              <w:t>Fuxia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Bai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</w:rPr>
              <w:t>Xueyan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Dong </w:t>
            </w:r>
            <w:proofErr w:type="spellStart"/>
            <w:r w:rsidRPr="005C52D2">
              <w:rPr>
                <w:rFonts w:ascii="Times New Roman" w:hAnsi="Times New Roman" w:cs="Times New Roman"/>
              </w:rPr>
              <w:t>Mingfan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Liu </w:t>
            </w:r>
            <w:proofErr w:type="spellStart"/>
            <w:r w:rsidRPr="005C52D2">
              <w:rPr>
                <w:rFonts w:ascii="Times New Roman" w:hAnsi="Times New Roman" w:cs="Times New Roman"/>
              </w:rPr>
              <w:t>Xiangyu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Zang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Han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  <w:color w:val="000000"/>
                <w:kern w:val="0"/>
              </w:rPr>
              <w:t xml:space="preserve">Wu </w:t>
            </w:r>
            <w:proofErr w:type="spellStart"/>
            <w:r w:rsidRPr="005C52D2">
              <w:rPr>
                <w:rFonts w:ascii="Times New Roman" w:hAnsi="Times New Roman" w:cs="Times New Roman"/>
                <w:color w:val="000000"/>
                <w:kern w:val="0"/>
              </w:rPr>
              <w:t>Yingcui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Xu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</w:rPr>
              <w:t>Feng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>Wang Min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Yang </w:t>
            </w:r>
            <w:proofErr w:type="spellStart"/>
            <w:r w:rsidRPr="005C52D2">
              <w:rPr>
                <w:rFonts w:ascii="Times New Roman" w:hAnsi="Times New Roman" w:cs="Times New Roman"/>
              </w:rPr>
              <w:t>Qingwei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>Zhu Min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Xiao </w:t>
            </w:r>
            <w:proofErr w:type="spellStart"/>
            <w:r w:rsidRPr="005C52D2">
              <w:rPr>
                <w:rFonts w:ascii="Times New Roman" w:hAnsi="Times New Roman" w:cs="Times New Roman"/>
              </w:rPr>
              <w:t>Shicong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You </w:t>
            </w:r>
            <w:proofErr w:type="spellStart"/>
            <w:r w:rsidRPr="005C52D2">
              <w:rPr>
                <w:rFonts w:ascii="Times New Roman" w:hAnsi="Times New Roman" w:cs="Times New Roman"/>
              </w:rPr>
              <w:t>Siyuan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Wang </w:t>
            </w:r>
            <w:proofErr w:type="spellStart"/>
            <w:r w:rsidRPr="005C52D2">
              <w:rPr>
                <w:rFonts w:ascii="Times New Roman" w:hAnsi="Times New Roman" w:cs="Times New Roman"/>
              </w:rPr>
              <w:t>Shihao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Yu </w:t>
            </w:r>
            <w:proofErr w:type="spellStart"/>
            <w:r w:rsidRPr="005C52D2">
              <w:rPr>
                <w:rFonts w:ascii="Times New Roman" w:hAnsi="Times New Roman" w:cs="Times New Roman"/>
              </w:rPr>
              <w:t>Hao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Chen </w:t>
            </w:r>
            <w:proofErr w:type="spellStart"/>
            <w:r w:rsidRPr="005C52D2">
              <w:rPr>
                <w:rFonts w:ascii="Times New Roman" w:hAnsi="Times New Roman" w:cs="Times New Roman"/>
              </w:rPr>
              <w:t>Dawei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>Xiao Lin</w:t>
            </w:r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Jiang </w:t>
            </w:r>
            <w:proofErr w:type="spellStart"/>
            <w:r w:rsidRPr="005C52D2">
              <w:rPr>
                <w:rFonts w:ascii="Times New Roman" w:hAnsi="Times New Roman" w:cs="Times New Roman"/>
              </w:rPr>
              <w:t>Yifei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Zhou </w:t>
            </w:r>
            <w:proofErr w:type="spellStart"/>
            <w:r w:rsidRPr="005C52D2">
              <w:rPr>
                <w:rFonts w:ascii="Times New Roman" w:hAnsi="Times New Roman" w:cs="Times New Roman"/>
              </w:rPr>
              <w:t>Qingwei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C52D2">
              <w:rPr>
                <w:rFonts w:ascii="Times New Roman" w:hAnsi="Times New Roman" w:cs="Times New Roman"/>
              </w:rPr>
              <w:t xml:space="preserve">Chen </w:t>
            </w:r>
            <w:proofErr w:type="spellStart"/>
            <w:r w:rsidRPr="005C52D2">
              <w:rPr>
                <w:rFonts w:ascii="Times New Roman" w:hAnsi="Times New Roman" w:cs="Times New Roman"/>
              </w:rPr>
              <w:t>Jiaqing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  <w:tr w:rsidR="004C38D4" w:rsidRPr="005C52D2" w:rsidTr="00D54073">
        <w:trPr>
          <w:trHeight w:val="505"/>
          <w:jc w:val="center"/>
        </w:trPr>
        <w:tc>
          <w:tcPr>
            <w:tcW w:w="513" w:type="pct"/>
            <w:noWrap/>
            <w:vAlign w:val="center"/>
          </w:tcPr>
          <w:p w:rsidR="004C38D4" w:rsidRPr="005C52D2" w:rsidRDefault="004C38D4" w:rsidP="004C38D4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 w:firstLine="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90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proofErr w:type="spellStart"/>
            <w:r w:rsidRPr="005C52D2">
              <w:rPr>
                <w:rFonts w:ascii="Times New Roman" w:hAnsi="Times New Roman" w:cs="Times New Roman"/>
              </w:rPr>
              <w:t>Meng</w:t>
            </w:r>
            <w:proofErr w:type="spellEnd"/>
            <w:r w:rsidRPr="005C52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52D2">
              <w:rPr>
                <w:rFonts w:ascii="Times New Roman" w:hAnsi="Times New Roman" w:cs="Times New Roman"/>
              </w:rPr>
              <w:t>Jie</w:t>
            </w:r>
            <w:proofErr w:type="spellEnd"/>
          </w:p>
        </w:tc>
        <w:tc>
          <w:tcPr>
            <w:tcW w:w="1349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Researcher</w:t>
            </w:r>
          </w:p>
        </w:tc>
        <w:tc>
          <w:tcPr>
            <w:tcW w:w="2234" w:type="pct"/>
            <w:noWrap/>
            <w:vAlign w:val="center"/>
          </w:tcPr>
          <w:p w:rsidR="004C38D4" w:rsidRPr="005C52D2" w:rsidRDefault="004C38D4" w:rsidP="00D5407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C52D2">
              <w:rPr>
                <w:rFonts w:ascii="Times New Roman" w:hAnsi="Times New Roman" w:cs="Times New Roman"/>
              </w:rPr>
              <w:t>Ocean University of China</w:t>
            </w:r>
          </w:p>
        </w:tc>
      </w:tr>
    </w:tbl>
    <w:p w:rsidR="004C38D4" w:rsidRPr="005C52D2" w:rsidRDefault="004C38D4" w:rsidP="004C38D4">
      <w:pPr>
        <w:pStyle w:val="2"/>
        <w:adjustRightInd w:val="0"/>
        <w:snapToGrid w:val="0"/>
        <w:spacing w:beforeLines="150" w:before="468" w:afterLines="50" w:after="156" w:line="360" w:lineRule="auto"/>
        <w:rPr>
          <w:rFonts w:ascii="Times New Roman" w:eastAsia="黑体" w:hAnsi="Times New Roman" w:cs="Times New Roman"/>
          <w:b w:val="0"/>
          <w:sz w:val="28"/>
        </w:rPr>
      </w:pPr>
      <w:r w:rsidRPr="005C52D2">
        <w:rPr>
          <w:rFonts w:ascii="Times New Roman" w:eastAsia="黑体" w:hAnsi="Times New Roman" w:cs="Times New Roman"/>
          <w:b w:val="0"/>
          <w:sz w:val="28"/>
        </w:rPr>
        <w:t>2.3 Sample / Data</w:t>
      </w:r>
    </w:p>
    <w:p w:rsidR="004C38D4" w:rsidRPr="00080821" w:rsidRDefault="004C38D4" w:rsidP="004C38D4">
      <w:pPr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Cs w:val="21"/>
        </w:rPr>
      </w:pPr>
      <w:proofErr w:type="gramStart"/>
      <w:r w:rsidRPr="00080821">
        <w:rPr>
          <w:rFonts w:ascii="Times New Roman" w:hAnsi="Times New Roman" w:cs="Times New Roman"/>
          <w:b/>
          <w:szCs w:val="21"/>
        </w:rPr>
        <w:t>Table</w:t>
      </w:r>
      <w:r>
        <w:rPr>
          <w:rFonts w:ascii="Times New Roman" w:hAnsi="Times New Roman" w:cs="Times New Roman" w:hint="eastAsia"/>
          <w:b/>
          <w:szCs w:val="21"/>
        </w:rPr>
        <w:t xml:space="preserve"> 2.3</w:t>
      </w:r>
      <w:r w:rsidRPr="00080821">
        <w:rPr>
          <w:rFonts w:ascii="Times New Roman" w:hAnsi="Times New Roman" w:cs="Times New Roman"/>
          <w:b/>
          <w:szCs w:val="21"/>
        </w:rPr>
        <w:t>.</w:t>
      </w:r>
      <w:proofErr w:type="gramEnd"/>
      <w:r w:rsidRPr="00080821">
        <w:rPr>
          <w:rFonts w:ascii="Times New Roman" w:hAnsi="Times New Roman" w:cs="Times New Roman"/>
          <w:b/>
          <w:szCs w:val="21"/>
        </w:rPr>
        <w:t xml:space="preserve"> Sample / Data</w:t>
      </w:r>
    </w:p>
    <w:tbl>
      <w:tblPr>
        <w:tblW w:w="55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1327"/>
        <w:gridCol w:w="1584"/>
        <w:gridCol w:w="3024"/>
        <w:gridCol w:w="2022"/>
      </w:tblGrid>
      <w:tr w:rsidR="004C38D4" w:rsidRPr="005C52D2" w:rsidTr="00D54073">
        <w:trPr>
          <w:trHeight w:val="602"/>
          <w:jc w:val="center"/>
        </w:trPr>
        <w:tc>
          <w:tcPr>
            <w:tcW w:w="788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Subjects</w:t>
            </w:r>
          </w:p>
        </w:tc>
        <w:tc>
          <w:tcPr>
            <w:tcW w:w="1016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Type of samples and data</w:t>
            </w:r>
          </w:p>
        </w:tc>
        <w:tc>
          <w:tcPr>
            <w:tcW w:w="1014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Methods to be used</w:t>
            </w:r>
          </w:p>
        </w:tc>
        <w:tc>
          <w:tcPr>
            <w:tcW w:w="939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  <w:szCs w:val="24"/>
              </w:rPr>
            </w:pPr>
            <w:r w:rsidRPr="005C52D2">
              <w:rPr>
                <w:b/>
                <w:szCs w:val="24"/>
              </w:rPr>
              <w:t>Instruments to be used</w:t>
            </w:r>
          </w:p>
        </w:tc>
        <w:tc>
          <w:tcPr>
            <w:tcW w:w="1243" w:type="pct"/>
            <w:vAlign w:val="center"/>
          </w:tcPr>
          <w:p w:rsidR="004C38D4" w:rsidRPr="005C52D2" w:rsidRDefault="004C38D4" w:rsidP="00D54073">
            <w:pPr>
              <w:pStyle w:val="a7"/>
              <w:adjustRightInd w:val="0"/>
              <w:snapToGrid w:val="0"/>
              <w:ind w:firstLine="0"/>
              <w:jc w:val="center"/>
              <w:rPr>
                <w:b/>
              </w:rPr>
            </w:pPr>
            <w:r w:rsidRPr="005C52D2">
              <w:rPr>
                <w:b/>
              </w:rPr>
              <w:t>Sample / Data</w:t>
            </w:r>
          </w:p>
        </w:tc>
      </w:tr>
      <w:tr w:rsidR="004C38D4" w:rsidRPr="005C52D2" w:rsidTr="00D54073">
        <w:trPr>
          <w:trHeight w:val="610"/>
          <w:jc w:val="center"/>
        </w:trPr>
        <w:tc>
          <w:tcPr>
            <w:tcW w:w="788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  <w:szCs w:val="24"/>
              </w:rPr>
              <w:t>Physical Oceanography</w:t>
            </w:r>
          </w:p>
        </w:tc>
        <w:tc>
          <w:tcPr>
            <w:tcW w:w="1016" w:type="pct"/>
            <w:vAlign w:val="center"/>
          </w:tcPr>
          <w:p w:rsidR="004C38D4" w:rsidRPr="005E251E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Temperature, salinity and current</w:t>
            </w:r>
          </w:p>
        </w:tc>
        <w:tc>
          <w:tcPr>
            <w:tcW w:w="1014" w:type="pct"/>
            <w:vAlign w:val="center"/>
          </w:tcPr>
          <w:p w:rsidR="004C38D4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Field observation</w:t>
            </w:r>
          </w:p>
        </w:tc>
        <w:tc>
          <w:tcPr>
            <w:tcW w:w="939" w:type="pct"/>
            <w:vAlign w:val="center"/>
          </w:tcPr>
          <w:p w:rsidR="004C38D4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Conductivity-Temperature-Depth Sampler, Acoustic Doppler Current Profiler</w:t>
            </w:r>
          </w:p>
        </w:tc>
        <w:tc>
          <w:tcPr>
            <w:tcW w:w="1243" w:type="pct"/>
            <w:vAlign w:val="center"/>
          </w:tcPr>
          <w:p w:rsidR="004C38D4" w:rsidRPr="006D292C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D</w:t>
            </w:r>
            <w:r w:rsidRPr="006D292C">
              <w:rPr>
                <w:rFonts w:ascii="Times New Roman" w:hAnsi="Times New Roman" w:cs="Times New Roman"/>
              </w:rPr>
              <w:t>ata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788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  <w:szCs w:val="24"/>
              </w:rPr>
              <w:t>Meteorology</w:t>
            </w:r>
          </w:p>
        </w:tc>
        <w:tc>
          <w:tcPr>
            <w:tcW w:w="1016" w:type="pct"/>
            <w:vAlign w:val="center"/>
          </w:tcPr>
          <w:p w:rsidR="004C38D4" w:rsidRPr="005E251E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Meteorology elements</w:t>
            </w:r>
          </w:p>
        </w:tc>
        <w:tc>
          <w:tcPr>
            <w:tcW w:w="1014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Field observation</w:t>
            </w:r>
          </w:p>
        </w:tc>
        <w:tc>
          <w:tcPr>
            <w:tcW w:w="939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Auto meteorology station</w:t>
            </w:r>
          </w:p>
        </w:tc>
        <w:tc>
          <w:tcPr>
            <w:tcW w:w="1243" w:type="pct"/>
            <w:vAlign w:val="center"/>
          </w:tcPr>
          <w:p w:rsidR="004C38D4" w:rsidRPr="006D292C" w:rsidRDefault="004C38D4" w:rsidP="00D54073">
            <w:pPr>
              <w:pStyle w:val="a7"/>
              <w:adjustRightInd w:val="0"/>
              <w:snapToGrid w:val="0"/>
              <w:ind w:firstLine="0"/>
              <w:jc w:val="center"/>
            </w:pPr>
            <w:r>
              <w:rPr>
                <w:rFonts w:hint="eastAsia"/>
              </w:rPr>
              <w:t>Data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788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  <w:szCs w:val="24"/>
              </w:rPr>
              <w:t>Marine Chemistry</w:t>
            </w:r>
          </w:p>
        </w:tc>
        <w:tc>
          <w:tcPr>
            <w:tcW w:w="1016" w:type="pct"/>
            <w:vAlign w:val="center"/>
          </w:tcPr>
          <w:p w:rsidR="004C38D4" w:rsidRPr="005E251E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Marine chemistry elements</w:t>
            </w:r>
          </w:p>
        </w:tc>
        <w:tc>
          <w:tcPr>
            <w:tcW w:w="1014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 collection</w:t>
            </w:r>
          </w:p>
        </w:tc>
        <w:tc>
          <w:tcPr>
            <w:tcW w:w="939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sampler</w:t>
            </w:r>
          </w:p>
        </w:tc>
        <w:tc>
          <w:tcPr>
            <w:tcW w:w="1243" w:type="pct"/>
            <w:vAlign w:val="center"/>
          </w:tcPr>
          <w:p w:rsidR="004C38D4" w:rsidRPr="006D292C" w:rsidRDefault="004C38D4" w:rsidP="00D54073">
            <w:pPr>
              <w:pStyle w:val="a7"/>
              <w:adjustRightInd w:val="0"/>
              <w:snapToGrid w:val="0"/>
              <w:ind w:firstLine="0"/>
              <w:jc w:val="center"/>
            </w:pPr>
            <w:r w:rsidRPr="006D292C">
              <w:t>Water Sample</w:t>
            </w:r>
          </w:p>
        </w:tc>
      </w:tr>
      <w:tr w:rsidR="004C38D4" w:rsidRPr="005C52D2" w:rsidTr="00D54073">
        <w:trPr>
          <w:trHeight w:val="618"/>
          <w:jc w:val="center"/>
        </w:trPr>
        <w:tc>
          <w:tcPr>
            <w:tcW w:w="788" w:type="pct"/>
            <w:vAlign w:val="center"/>
          </w:tcPr>
          <w:p w:rsidR="004C38D4" w:rsidRPr="005C52D2" w:rsidRDefault="004C38D4" w:rsidP="00D5407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C52D2">
              <w:rPr>
                <w:rFonts w:ascii="Times New Roman" w:hAnsi="Times New Roman" w:cs="Times New Roman"/>
                <w:szCs w:val="24"/>
              </w:rPr>
              <w:t>Marine Biology</w:t>
            </w:r>
          </w:p>
        </w:tc>
        <w:tc>
          <w:tcPr>
            <w:tcW w:w="1016" w:type="pct"/>
            <w:vAlign w:val="center"/>
          </w:tcPr>
          <w:p w:rsidR="004C38D4" w:rsidRPr="005E251E" w:rsidRDefault="004C38D4" w:rsidP="004C38D4">
            <w:pPr>
              <w:adjustRightInd w:val="0"/>
              <w:snapToGrid w:val="0"/>
              <w:spacing w:beforeLines="50" w:before="156"/>
              <w:jc w:val="center"/>
              <w:rPr>
                <w:rFonts w:ascii="Times New Roman" w:hAnsi="Times New Roman" w:cs="Times New Roman"/>
                <w:szCs w:val="24"/>
              </w:rPr>
            </w:pPr>
            <w:r w:rsidRPr="005E251E">
              <w:rPr>
                <w:rFonts w:ascii="Times New Roman" w:hAnsi="Times New Roman" w:cs="Times New Roman"/>
                <w:szCs w:val="24"/>
              </w:rPr>
              <w:t>Marine biology elements</w:t>
            </w:r>
          </w:p>
        </w:tc>
        <w:tc>
          <w:tcPr>
            <w:tcW w:w="1014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 and plankton sample collection</w:t>
            </w:r>
          </w:p>
        </w:tc>
        <w:tc>
          <w:tcPr>
            <w:tcW w:w="939" w:type="pct"/>
            <w:vAlign w:val="center"/>
          </w:tcPr>
          <w:p w:rsidR="004C38D4" w:rsidRDefault="004C38D4" w:rsidP="004C38D4">
            <w:pPr>
              <w:pStyle w:val="a7"/>
              <w:adjustRightInd w:val="0"/>
              <w:snapToGrid w:val="0"/>
              <w:spacing w:beforeLines="50" w:before="156"/>
              <w:ind w:firstLine="0"/>
              <w:jc w:val="center"/>
              <w:rPr>
                <w:szCs w:val="24"/>
              </w:rPr>
            </w:pPr>
            <w:r w:rsidRPr="005E251E">
              <w:rPr>
                <w:szCs w:val="24"/>
              </w:rPr>
              <w:t>Water sampler, vertical tow net</w:t>
            </w:r>
          </w:p>
        </w:tc>
        <w:tc>
          <w:tcPr>
            <w:tcW w:w="1243" w:type="pct"/>
            <w:vAlign w:val="center"/>
          </w:tcPr>
          <w:p w:rsidR="004C38D4" w:rsidRPr="006D292C" w:rsidRDefault="004C38D4" w:rsidP="00D54073">
            <w:pPr>
              <w:pStyle w:val="a7"/>
              <w:adjustRightInd w:val="0"/>
              <w:snapToGrid w:val="0"/>
              <w:ind w:firstLine="0"/>
              <w:jc w:val="center"/>
            </w:pPr>
            <w:r w:rsidRPr="006D292C">
              <w:t>Water Sample&amp; Biological Samples</w:t>
            </w:r>
          </w:p>
        </w:tc>
      </w:tr>
    </w:tbl>
    <w:p w:rsidR="00D93176" w:rsidRDefault="00D93176"/>
    <w:sectPr w:rsidR="00D93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BB3" w:rsidRDefault="00213BB3" w:rsidP="004C38D4">
      <w:r>
        <w:separator/>
      </w:r>
    </w:p>
  </w:endnote>
  <w:endnote w:type="continuationSeparator" w:id="0">
    <w:p w:rsidR="00213BB3" w:rsidRDefault="00213BB3" w:rsidP="004C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BB3" w:rsidRDefault="00213BB3" w:rsidP="004C38D4">
      <w:r>
        <w:separator/>
      </w:r>
    </w:p>
  </w:footnote>
  <w:footnote w:type="continuationSeparator" w:id="0">
    <w:p w:rsidR="00213BB3" w:rsidRDefault="00213BB3" w:rsidP="004C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309C5"/>
    <w:multiLevelType w:val="hybridMultilevel"/>
    <w:tmpl w:val="8720819E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D043DDD"/>
    <w:multiLevelType w:val="hybridMultilevel"/>
    <w:tmpl w:val="504251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3C3"/>
    <w:rsid w:val="001068CA"/>
    <w:rsid w:val="00213BB3"/>
    <w:rsid w:val="004C38D4"/>
    <w:rsid w:val="00AF125E"/>
    <w:rsid w:val="00B803C3"/>
    <w:rsid w:val="00D9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D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C38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38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D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C38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4C38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C38D4"/>
    <w:pPr>
      <w:ind w:firstLineChars="200" w:firstLine="420"/>
    </w:pPr>
  </w:style>
  <w:style w:type="table" w:styleId="a6">
    <w:name w:val="Table Grid"/>
    <w:basedOn w:val="a1"/>
    <w:uiPriority w:val="39"/>
    <w:rsid w:val="004C3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Indent"/>
    <w:basedOn w:val="a"/>
    <w:uiPriority w:val="99"/>
    <w:rsid w:val="004C38D4"/>
    <w:pPr>
      <w:ind w:firstLine="420"/>
    </w:pPr>
    <w:rPr>
      <w:rFonts w:ascii="Times New Roman" w:eastAsia="宋体" w:hAnsi="Times New Roman" w:cs="Times New Roman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4C38D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C38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8D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C38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C38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3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38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3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38D4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C38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4C38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C38D4"/>
    <w:pPr>
      <w:ind w:firstLineChars="200" w:firstLine="420"/>
    </w:pPr>
  </w:style>
  <w:style w:type="table" w:styleId="a6">
    <w:name w:val="Table Grid"/>
    <w:basedOn w:val="a1"/>
    <w:uiPriority w:val="39"/>
    <w:rsid w:val="004C38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Indent"/>
    <w:basedOn w:val="a"/>
    <w:uiPriority w:val="99"/>
    <w:rsid w:val="004C38D4"/>
    <w:pPr>
      <w:ind w:firstLine="420"/>
    </w:pPr>
    <w:rPr>
      <w:rFonts w:ascii="Times New Roman" w:eastAsia="宋体" w:hAnsi="Times New Roman" w:cs="Times New Roman"/>
      <w:szCs w:val="21"/>
    </w:rPr>
  </w:style>
  <w:style w:type="paragraph" w:styleId="a8">
    <w:name w:val="Balloon Text"/>
    <w:basedOn w:val="a"/>
    <w:link w:val="Char1"/>
    <w:uiPriority w:val="99"/>
    <w:semiHidden/>
    <w:unhideWhenUsed/>
    <w:rsid w:val="004C38D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C3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758</Words>
  <Characters>4324</Characters>
  <Application>Microsoft Office Word</Application>
  <DocSecurity>0</DocSecurity>
  <Lines>36</Lines>
  <Paragraphs>10</Paragraphs>
  <ScaleCrop>false</ScaleCrop>
  <Company>Microsoft</Company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2020-06-30T11:11:00Z</dcterms:created>
  <dcterms:modified xsi:type="dcterms:W3CDTF">2020-06-30T11:13:00Z</dcterms:modified>
</cp:coreProperties>
</file>