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USDA Gridded Data – Consumer Guide</w:t>
      </w:r>
    </w:p>
    <w:p w:rsidR="00000000" w:rsidDel="00000000" w:rsidP="00000000" w:rsidRDefault="00000000" w:rsidRPr="00000000" w14:paraId="00000002">
      <w:pPr>
        <w:rPr>
          <w:rFonts w:ascii="Calibri" w:cs="Calibri" w:eastAsia="Calibri" w:hAnsi="Calibri"/>
        </w:rPr>
      </w:pPr>
      <w:r w:rsidDel="00000000" w:rsidR="00000000" w:rsidRPr="00000000">
        <w:rPr>
          <w:rFonts w:ascii="Calibri" w:cs="Calibri" w:eastAsia="Calibri" w:hAnsi="Calibri"/>
          <w:rtl w:val="0"/>
        </w:rPr>
        <w:t xml:space="preserve">Document last updated: March 26, 2026</w:t>
      </w:r>
    </w:p>
    <w:p w:rsidR="00000000" w:rsidDel="00000000" w:rsidP="00000000" w:rsidRDefault="00000000" w:rsidRPr="00000000" w14:paraId="00000003">
      <w:pPr>
        <w:pStyle w:val="Heading1"/>
        <w:rPr/>
      </w:pPr>
      <w:r w:rsidDel="00000000" w:rsidR="00000000" w:rsidRPr="00000000">
        <w:rPr>
          <w:rtl w:val="0"/>
        </w:rPr>
        <w:t xml:space="preserve">Overview</w:t>
      </w:r>
    </w:p>
    <w:p w:rsidR="00000000" w:rsidDel="00000000" w:rsidP="00000000" w:rsidRDefault="00000000" w:rsidRPr="00000000" w14:paraId="00000004">
      <w:pPr>
        <w:rPr>
          <w:rFonts w:ascii="Calibri" w:cs="Calibri" w:eastAsia="Calibri" w:hAnsi="Calibri"/>
        </w:rPr>
      </w:pPr>
      <w:r w:rsidDel="00000000" w:rsidR="00000000" w:rsidRPr="00000000">
        <w:rPr>
          <w:rFonts w:ascii="Calibri" w:cs="Calibri" w:eastAsia="Calibri" w:hAnsi="Calibri"/>
          <w:rtl w:val="0"/>
        </w:rPr>
        <w:t xml:space="preserve">This guide describes the contents of </w:t>
      </w:r>
      <w:hyperlink r:id="rId7">
        <w:r w:rsidDel="00000000" w:rsidR="00000000" w:rsidRPr="00000000">
          <w:rPr>
            <w:rFonts w:ascii="Calibri" w:cs="Calibri" w:eastAsia="Calibri" w:hAnsi="Calibri"/>
            <w:b w:val="1"/>
            <w:bCs w:val="1"/>
            <w:color w:val="1155cc"/>
            <w:u w:val="single"/>
            <w:rtl w:val="0"/>
          </w:rPr>
          <w:t xml:space="preserve">https://www.ncei.noaa.gov/pub/data/cirs/usda/</w:t>
        </w:r>
      </w:hyperlink>
      <w:r w:rsidDel="00000000" w:rsidR="00000000" w:rsidRPr="00000000">
        <w:rPr>
          <w:rFonts w:ascii="Calibri" w:cs="Calibri" w:eastAsia="Calibri" w:hAnsi="Calibri"/>
          <w:rtl w:val="0"/>
        </w:rPr>
        <w:t xml:space="preserve">, which contains monthly and daily precipitation estimates (in mm) on a 1/4° grid for the contiguous United States.  Monthly estimates are derived from NCEI’s nClimGrid-Monthly dataset and are available for 1895-present.  Daily estimates are derived from NCEI’s nClimGrid-Daily dataset and are available for 1950-present.  (Note: Each USDA 1/4° grid-box value is the simple arithmetic average of the nClimGrid 1/24° grid-box values that fall within it.)</w:t>
      </w:r>
    </w:p>
    <w:p w:rsidR="00000000" w:rsidDel="00000000" w:rsidP="00000000" w:rsidRDefault="00000000" w:rsidRPr="00000000" w14:paraId="00000005">
      <w:pPr>
        <w:pStyle w:val="Heading1"/>
        <w:rPr/>
      </w:pPr>
      <w:r w:rsidDel="00000000" w:rsidR="00000000" w:rsidRPr="00000000">
        <w:rPr>
          <w:rtl w:val="0"/>
        </w:rPr>
        <w:t xml:space="preserve">Directory Contents</w:t>
      </w:r>
    </w:p>
    <w:p w:rsidR="00000000" w:rsidDel="00000000" w:rsidP="00000000" w:rsidRDefault="00000000" w:rsidRPr="00000000" w14:paraId="00000006">
      <w:pPr>
        <w:spacing w:after="0" w:lineRule="auto"/>
        <w:rPr>
          <w:rFonts w:ascii="Calibri" w:cs="Calibri" w:eastAsia="Calibri" w:hAnsi="Calibri"/>
        </w:rPr>
      </w:pPr>
      <w:r w:rsidDel="00000000" w:rsidR="00000000" w:rsidRPr="00000000">
        <w:rPr>
          <w:rFonts w:ascii="Calibri" w:cs="Calibri" w:eastAsia="Calibri" w:hAnsi="Calibri"/>
          <w:rtl w:val="0"/>
        </w:rPr>
        <w:t xml:space="preserve">There are separate directories for monthly and daily precipitation estimates.</w:t>
      </w:r>
    </w:p>
    <w:p w:rsidR="00000000" w:rsidDel="00000000" w:rsidP="00000000" w:rsidRDefault="00000000" w:rsidRPr="00000000" w14:paraId="00000007">
      <w:pPr>
        <w:spacing w:after="0" w:lineRule="auto"/>
        <w:rPr>
          <w:rFonts w:ascii="Calibri" w:cs="Calibri" w:eastAsia="Calibri" w:hAnsi="Calibri"/>
        </w:rPr>
      </w:pPr>
      <w:r w:rsidDel="00000000" w:rsidR="00000000" w:rsidRPr="00000000">
        <w:rPr>
          <w:rtl w:val="0"/>
        </w:rPr>
      </w:r>
    </w:p>
    <w:p w:rsidR="00000000" w:rsidDel="00000000" w:rsidP="00000000" w:rsidRDefault="00000000" w:rsidRPr="00000000" w14:paraId="00000008">
      <w:pPr>
        <w:rPr>
          <w:rFonts w:ascii="Calibri" w:cs="Calibri" w:eastAsia="Calibri" w:hAnsi="Calibri"/>
          <w:b w:val="1"/>
          <w:bCs w:val="1"/>
          <w:sz w:val="26"/>
          <w:szCs w:val="26"/>
        </w:rPr>
      </w:pPr>
      <w:r w:rsidDel="00000000" w:rsidR="00000000" w:rsidRPr="00000000">
        <w:rPr>
          <w:rFonts w:ascii="Courier New" w:cs="Courier New" w:eastAsia="Courier New" w:hAnsi="Courier New"/>
          <w:b w:val="1"/>
          <w:bCs w:val="1"/>
          <w:sz w:val="24"/>
          <w:szCs w:val="24"/>
          <w:rtl w:val="0"/>
        </w:rPr>
        <w:t xml:space="preserve">/pub/data/cirs/usda/monthly</w:t>
      </w:r>
      <w:r w:rsidDel="00000000" w:rsidR="00000000" w:rsidRPr="00000000">
        <w:rPr>
          <w:rtl w:val="0"/>
        </w:rPr>
      </w:r>
    </w:p>
    <w:p w:rsidR="00000000" w:rsidDel="00000000" w:rsidP="00000000" w:rsidRDefault="00000000" w:rsidRPr="00000000" w14:paraId="00000009">
      <w:pPr>
        <w:rPr>
          <w:rFonts w:ascii="Calibri" w:cs="Calibri" w:eastAsia="Calibri" w:hAnsi="Calibri"/>
        </w:rPr>
      </w:pPr>
      <w:r w:rsidDel="00000000" w:rsidR="00000000" w:rsidRPr="00000000">
        <w:rPr>
          <w:rFonts w:ascii="Calibri" w:cs="Calibri" w:eastAsia="Calibri" w:hAnsi="Calibri"/>
          <w:rtl w:val="0"/>
        </w:rPr>
        <w:t xml:space="preserve">The monthly directory has two subdirectories: </w:t>
      </w:r>
    </w:p>
    <w:p w:rsidR="00000000" w:rsidDel="00000000" w:rsidP="00000000" w:rsidRDefault="00000000" w:rsidRPr="00000000" w14:paraId="0000000A">
      <w:pPr>
        <w:numPr>
          <w:ilvl w:val="0"/>
          <w:numId w:val="1"/>
        </w:numPr>
        <w:spacing w:after="0" w:afterAutospacing="0"/>
        <w:ind w:left="720" w:hanging="360"/>
        <w:rPr>
          <w:rFonts w:ascii="Calibri" w:cs="Calibri" w:eastAsia="Calibri" w:hAnsi="Calibri"/>
          <w:u w:val="none"/>
        </w:rPr>
      </w:pPr>
      <w:r w:rsidDel="00000000" w:rsidR="00000000" w:rsidRPr="00000000">
        <w:rPr>
          <w:rFonts w:ascii="Courier New" w:cs="Courier New" w:eastAsia="Courier New" w:hAnsi="Courier New"/>
          <w:rtl w:val="0"/>
        </w:rPr>
        <w:t xml:space="preserve">initial</w:t>
      </w:r>
      <w:r w:rsidDel="00000000" w:rsidR="00000000" w:rsidRPr="00000000">
        <w:rPr>
          <w:rFonts w:ascii="Calibri" w:cs="Calibri" w:eastAsia="Calibri" w:hAnsi="Calibri"/>
          <w:rtl w:val="0"/>
        </w:rPr>
        <w:t xml:space="preserve">:  contains a preliminary file for the previous month</w:t>
      </w:r>
    </w:p>
    <w:p w:rsidR="00000000" w:rsidDel="00000000" w:rsidP="00000000" w:rsidRDefault="00000000" w:rsidRPr="00000000" w14:paraId="0000000B">
      <w:pPr>
        <w:numPr>
          <w:ilvl w:val="0"/>
          <w:numId w:val="1"/>
        </w:numPr>
        <w:ind w:left="720" w:hanging="360"/>
        <w:rPr>
          <w:rFonts w:ascii="Calibri" w:cs="Calibri" w:eastAsia="Calibri" w:hAnsi="Calibri"/>
          <w:u w:val="none"/>
        </w:rPr>
      </w:pPr>
      <w:r w:rsidDel="00000000" w:rsidR="00000000" w:rsidRPr="00000000">
        <w:rPr>
          <w:rFonts w:ascii="Courier New" w:cs="Courier New" w:eastAsia="Courier New" w:hAnsi="Courier New"/>
          <w:rtl w:val="0"/>
        </w:rPr>
        <w:t xml:space="preserve">final</w:t>
      </w:r>
      <w:r w:rsidDel="00000000" w:rsidR="00000000" w:rsidRPr="00000000">
        <w:rPr>
          <w:rFonts w:ascii="Calibri" w:cs="Calibri" w:eastAsia="Calibri" w:hAnsi="Calibri"/>
          <w:rtl w:val="0"/>
        </w:rPr>
        <w:t xml:space="preserve">:  contains the fully processed files for all other months</w:t>
      </w:r>
    </w:p>
    <w:p w:rsidR="00000000" w:rsidDel="00000000" w:rsidP="00000000" w:rsidRDefault="00000000" w:rsidRPr="00000000" w14:paraId="0000000C">
      <w:pPr>
        <w:rPr>
          <w:rFonts w:ascii="Calibri" w:cs="Calibri" w:eastAsia="Calibri" w:hAnsi="Calibri"/>
        </w:rPr>
      </w:pPr>
      <w:r w:rsidDel="00000000" w:rsidR="00000000" w:rsidRPr="00000000">
        <w:rPr>
          <w:rFonts w:ascii="Calibri" w:cs="Calibri" w:eastAsia="Calibri" w:hAnsi="Calibri"/>
          <w:rtl w:val="0"/>
        </w:rPr>
        <w:t xml:space="preserve">There is one comma separated value (CSV) file for each month from January 1895 to present.  The naming convention for each file is YYYYMM.usda.csv (e.g., “202603.usda.csv” contains the grid for March 2026).</w:t>
      </w:r>
    </w:p>
    <w:p w:rsidR="00000000" w:rsidDel="00000000" w:rsidP="00000000" w:rsidRDefault="00000000" w:rsidRPr="00000000" w14:paraId="0000000D">
      <w:pPr>
        <w:ind w:left="0" w:firstLine="0"/>
        <w:rPr>
          <w:rFonts w:ascii="Calibri" w:cs="Calibri" w:eastAsia="Calibri" w:hAnsi="Calibri"/>
        </w:rPr>
      </w:pPr>
      <w:r w:rsidDel="00000000" w:rsidR="00000000" w:rsidRPr="00000000">
        <w:rPr>
          <w:rFonts w:ascii="Calibri" w:cs="Calibri" w:eastAsia="Calibri" w:hAnsi="Calibri"/>
          <w:rtl w:val="0"/>
        </w:rPr>
        <w:t xml:space="preserve">Files are posted on the fourth business day of the month.  As an example, on April 7, 2026, the “initial” subdirectory had a preliminary file for March 2026 whereas the “final” subdirectory had the fully processed files for January 1895 through February 2026. </w:t>
      </w:r>
    </w:p>
    <w:p w:rsidR="00000000" w:rsidDel="00000000" w:rsidP="00000000" w:rsidRDefault="00000000" w:rsidRPr="00000000" w14:paraId="0000000E">
      <w:pPr>
        <w:rPr>
          <w:rFonts w:ascii="Calibri" w:cs="Calibri" w:eastAsia="Calibri" w:hAnsi="Calibri"/>
          <w:b w:val="1"/>
          <w:bCs w:val="1"/>
          <w:sz w:val="26"/>
          <w:szCs w:val="26"/>
        </w:rPr>
      </w:pPr>
      <w:r w:rsidDel="00000000" w:rsidR="00000000" w:rsidRPr="00000000">
        <w:rPr>
          <w:rFonts w:ascii="Courier New" w:cs="Courier New" w:eastAsia="Courier New" w:hAnsi="Courier New"/>
          <w:b w:val="1"/>
          <w:bCs w:val="1"/>
          <w:sz w:val="24"/>
          <w:szCs w:val="24"/>
          <w:rtl w:val="0"/>
        </w:rPr>
        <w:t xml:space="preserve">/pub/data/cirs/usda/daily</w:t>
      </w:r>
      <w:r w:rsidDel="00000000" w:rsidR="00000000" w:rsidRPr="00000000">
        <w:rPr>
          <w:rtl w:val="0"/>
        </w:rPr>
      </w:r>
    </w:p>
    <w:p w:rsidR="00000000" w:rsidDel="00000000" w:rsidP="00000000" w:rsidRDefault="00000000" w:rsidRPr="00000000" w14:paraId="0000000F">
      <w:pPr>
        <w:rPr>
          <w:rFonts w:ascii="Calibri" w:cs="Calibri" w:eastAsia="Calibri" w:hAnsi="Calibri"/>
        </w:rPr>
      </w:pPr>
      <w:r w:rsidDel="00000000" w:rsidR="00000000" w:rsidRPr="00000000">
        <w:rPr>
          <w:rFonts w:ascii="Calibri" w:cs="Calibri" w:eastAsia="Calibri" w:hAnsi="Calibri"/>
          <w:rtl w:val="0"/>
        </w:rPr>
        <w:t xml:space="preserve">T</w:t>
      </w:r>
      <w:r w:rsidDel="00000000" w:rsidR="00000000" w:rsidRPr="00000000">
        <w:rPr>
          <w:rFonts w:ascii="Calibri" w:cs="Calibri" w:eastAsia="Calibri" w:hAnsi="Calibri"/>
          <w:rtl w:val="0"/>
        </w:rPr>
        <w:t xml:space="preserve">he daily directory has three subdirectories.  The first two track their monthly counterparts:</w:t>
      </w:r>
    </w:p>
    <w:p w:rsidR="00000000" w:rsidDel="00000000" w:rsidP="00000000" w:rsidRDefault="00000000" w:rsidRPr="00000000" w14:paraId="00000010">
      <w:pPr>
        <w:numPr>
          <w:ilvl w:val="0"/>
          <w:numId w:val="1"/>
        </w:numPr>
        <w:spacing w:after="0" w:afterAutospacing="0"/>
        <w:ind w:left="720" w:hanging="360"/>
        <w:rPr>
          <w:rFonts w:ascii="Calibri" w:cs="Calibri" w:eastAsia="Calibri" w:hAnsi="Calibri"/>
        </w:rPr>
      </w:pPr>
      <w:r w:rsidDel="00000000" w:rsidR="00000000" w:rsidRPr="00000000">
        <w:rPr>
          <w:rFonts w:ascii="Courier New" w:cs="Courier New" w:eastAsia="Courier New" w:hAnsi="Courier New"/>
          <w:rtl w:val="0"/>
        </w:rPr>
        <w:t xml:space="preserve">initial-synced</w:t>
      </w:r>
      <w:r w:rsidDel="00000000" w:rsidR="00000000" w:rsidRPr="00000000">
        <w:rPr>
          <w:rFonts w:ascii="Calibri" w:cs="Calibri" w:eastAsia="Calibri" w:hAnsi="Calibri"/>
          <w:rtl w:val="0"/>
        </w:rPr>
        <w:t xml:space="preserve">:  contains preliminary files for the previous month</w:t>
      </w:r>
    </w:p>
    <w:p w:rsidR="00000000" w:rsidDel="00000000" w:rsidP="00000000" w:rsidRDefault="00000000" w:rsidRPr="00000000" w14:paraId="00000011">
      <w:pPr>
        <w:numPr>
          <w:ilvl w:val="0"/>
          <w:numId w:val="1"/>
        </w:numPr>
        <w:ind w:left="720" w:hanging="360"/>
        <w:rPr>
          <w:rFonts w:ascii="Calibri" w:cs="Calibri" w:eastAsia="Calibri" w:hAnsi="Calibri"/>
        </w:rPr>
      </w:pPr>
      <w:r w:rsidDel="00000000" w:rsidR="00000000" w:rsidRPr="00000000">
        <w:rPr>
          <w:rFonts w:ascii="Courier New" w:cs="Courier New" w:eastAsia="Courier New" w:hAnsi="Courier New"/>
          <w:rtl w:val="0"/>
        </w:rPr>
        <w:t xml:space="preserve">final</w:t>
      </w:r>
      <w:r w:rsidDel="00000000" w:rsidR="00000000" w:rsidRPr="00000000">
        <w:rPr>
          <w:rFonts w:ascii="Calibri" w:cs="Calibri" w:eastAsia="Calibri" w:hAnsi="Calibri"/>
          <w:rtl w:val="0"/>
        </w:rPr>
        <w:t xml:space="preserve">:  contains the fully processed files for all other months</w:t>
      </w:r>
    </w:p>
    <w:p w:rsidR="00000000" w:rsidDel="00000000" w:rsidP="00000000" w:rsidRDefault="00000000" w:rsidRPr="00000000" w14:paraId="00000012">
      <w:pPr>
        <w:rPr>
          <w:rFonts w:ascii="Calibri" w:cs="Calibri" w:eastAsia="Calibri" w:hAnsi="Calibri"/>
        </w:rPr>
      </w:pPr>
      <w:r w:rsidDel="00000000" w:rsidR="00000000" w:rsidRPr="00000000">
        <w:rPr>
          <w:rFonts w:ascii="Calibri" w:cs="Calibri" w:eastAsia="Calibri" w:hAnsi="Calibri"/>
          <w:rtl w:val="0"/>
        </w:rPr>
        <w:t xml:space="preserve">There is one gzipped tarball for each month from January 1950 to present.  The naming convention for each tarball is YYYYMM.tar.gz (e.g., “202603.tar.gz” contains 31 daily grids for March 2026).   Each daily grid file is in CSV format and uses the naming convention YYYYMMDD.usda.csv (e.g., “20260331.usda.csv” contains the daily grid for March 31, 2026).</w:t>
      </w:r>
    </w:p>
    <w:p w:rsidR="00000000" w:rsidDel="00000000" w:rsidP="00000000" w:rsidRDefault="00000000" w:rsidRPr="00000000" w14:paraId="00000013">
      <w:pPr>
        <w:rPr>
          <w:rFonts w:ascii="Calibri" w:cs="Calibri" w:eastAsia="Calibri" w:hAnsi="Calibri"/>
        </w:rPr>
      </w:pPr>
      <w:r w:rsidDel="00000000" w:rsidR="00000000" w:rsidRPr="00000000">
        <w:rPr>
          <w:rFonts w:ascii="Calibri" w:cs="Calibri" w:eastAsia="Calibri" w:hAnsi="Calibri"/>
          <w:rtl w:val="0"/>
        </w:rPr>
        <w:t xml:space="preserve">Files are posted on the fourth business day of the month.  As an example, on April 7, 2026, the “initial-synced” subdirectory had a preliminary file for March 2026 whereas the “final” subdirectory had the fully processed files for January 1950 through February 2026.</w:t>
      </w:r>
    </w:p>
    <w:p w:rsidR="00000000" w:rsidDel="00000000" w:rsidP="00000000" w:rsidRDefault="00000000" w:rsidRPr="00000000" w14:paraId="00000014">
      <w:pPr>
        <w:rPr>
          <w:rFonts w:ascii="Calibri" w:cs="Calibri" w:eastAsia="Calibri" w:hAnsi="Calibri"/>
        </w:rPr>
      </w:pPr>
      <w:r w:rsidDel="00000000" w:rsidR="00000000" w:rsidRPr="00000000">
        <w:rPr>
          <w:rFonts w:ascii="Calibri" w:cs="Calibri" w:eastAsia="Calibri" w:hAnsi="Calibri"/>
          <w:rtl w:val="0"/>
        </w:rPr>
        <w:t xml:space="preserve">Note that the daily grids are internally consistent with their monthly counterparts because the input dataset from which they are derived – i.e., nClimGrid-Daily – has already been “scaled” to match nClimGrid-Monthly.  This scaling process ensures that – at each grid point in each month – the sum of the nClimGrid-Daily values is identical to the value in nClimGrid-Monthly.  </w:t>
      </w:r>
    </w:p>
    <w:p w:rsidR="00000000" w:rsidDel="00000000" w:rsidP="00000000" w:rsidRDefault="00000000" w:rsidRPr="00000000" w14:paraId="00000015">
      <w:pPr>
        <w:rPr>
          <w:rFonts w:ascii="Calibri" w:cs="Calibri" w:eastAsia="Calibri" w:hAnsi="Calibri"/>
        </w:rPr>
      </w:pPr>
      <w:r w:rsidDel="00000000" w:rsidR="00000000" w:rsidRPr="00000000">
        <w:rPr>
          <w:rFonts w:ascii="Calibri" w:cs="Calibri" w:eastAsia="Calibri" w:hAnsi="Calibri"/>
          <w:rtl w:val="0"/>
        </w:rPr>
        <w:t xml:space="preserve">Because scaling is only possible after the month is over, the daily grids for the current month are, by default, “unsynced.”  Consequently, the daily directory has one additional subdirectory:</w:t>
      </w:r>
    </w:p>
    <w:p w:rsidR="00000000" w:rsidDel="00000000" w:rsidP="00000000" w:rsidRDefault="00000000" w:rsidRPr="00000000" w14:paraId="00000016">
      <w:pPr>
        <w:numPr>
          <w:ilvl w:val="0"/>
          <w:numId w:val="1"/>
        </w:numPr>
        <w:ind w:left="720" w:hanging="360"/>
        <w:rPr>
          <w:rFonts w:ascii="Calibri" w:cs="Calibri" w:eastAsia="Calibri" w:hAnsi="Calibri"/>
        </w:rPr>
      </w:pPr>
      <w:r w:rsidDel="00000000" w:rsidR="00000000" w:rsidRPr="00000000">
        <w:rPr>
          <w:rFonts w:ascii="Courier New" w:cs="Courier New" w:eastAsia="Courier New" w:hAnsi="Courier New"/>
          <w:rtl w:val="0"/>
        </w:rPr>
        <w:t xml:space="preserve">initial-unsynced</w:t>
      </w:r>
      <w:r w:rsidDel="00000000" w:rsidR="00000000" w:rsidRPr="00000000">
        <w:rPr>
          <w:rFonts w:ascii="Calibri" w:cs="Calibri" w:eastAsia="Calibri" w:hAnsi="Calibri"/>
          <w:rtl w:val="0"/>
        </w:rPr>
        <w:t xml:space="preserve">:  contains preliminary unscaled files for the past 40 days</w:t>
      </w:r>
    </w:p>
    <w:p w:rsidR="00000000" w:rsidDel="00000000" w:rsidP="00000000" w:rsidRDefault="00000000" w:rsidRPr="00000000" w14:paraId="00000017">
      <w:pPr>
        <w:rPr>
          <w:rFonts w:ascii="Calibri" w:cs="Calibri" w:eastAsia="Calibri" w:hAnsi="Calibri"/>
        </w:rPr>
      </w:pPr>
      <w:r w:rsidDel="00000000" w:rsidR="00000000" w:rsidRPr="00000000">
        <w:rPr>
          <w:rFonts w:ascii="Calibri" w:cs="Calibri" w:eastAsia="Calibri" w:hAnsi="Calibri"/>
          <w:rtl w:val="0"/>
        </w:rPr>
        <w:t xml:space="preserve">The gzipped tarballs in this directory are updated daily.  Each tarball contains files for the five most recent days for which gridding was possible (e.g.,  “20260407.tar.gz” contains daily grids for March 31, 2026 through April 4, 2026).  There is always a 3-day delay before grids can be generated due to upstream data processing requirements.</w:t>
      </w:r>
    </w:p>
    <w:p w:rsidR="00000000" w:rsidDel="00000000" w:rsidP="00000000" w:rsidRDefault="00000000" w:rsidRPr="00000000" w14:paraId="00000018">
      <w:pPr>
        <w:rPr>
          <w:rFonts w:ascii="Calibri" w:cs="Calibri" w:eastAsia="Calibri" w:hAnsi="Calibri"/>
        </w:rPr>
      </w:pPr>
      <w:r w:rsidDel="00000000" w:rsidR="00000000" w:rsidRPr="00000000">
        <w:rPr>
          <w:rFonts w:ascii="Calibri" w:cs="Calibri" w:eastAsia="Calibri" w:hAnsi="Calibri"/>
          <w:rtl w:val="0"/>
        </w:rPr>
        <w:t xml:space="preserve">It’s important to remember that the “initial-unsynced” directory and the “initial-synced” directory may have grids for the same days.  To ensure that the scaled data have precedence, the user should untar the “initial-unsynced” file before the “initial-synced” file so that the latter overwrites the former.</w:t>
      </w:r>
    </w:p>
    <w:p w:rsidR="00000000" w:rsidDel="00000000" w:rsidP="00000000" w:rsidRDefault="00000000" w:rsidRPr="00000000" w14:paraId="00000019">
      <w:pPr>
        <w:ind w:left="0" w:firstLine="0"/>
        <w:rPr>
          <w:rFonts w:ascii="Courier New" w:cs="Courier New" w:eastAsia="Courier New" w:hAnsi="Courier New"/>
          <w:sz w:val="18"/>
          <w:szCs w:val="18"/>
        </w:rPr>
      </w:pPr>
      <w:r w:rsidDel="00000000" w:rsidR="00000000" w:rsidRPr="00000000">
        <w:rPr>
          <w:rFonts w:ascii="Courier New" w:cs="Courier New" w:eastAsia="Courier New" w:hAnsi="Courier New"/>
          <w:b w:val="1"/>
          <w:bCs w:val="1"/>
          <w:rtl w:val="0"/>
        </w:rPr>
        <w:t xml:space="preserve">Summary of Directory Structure</w:t>
      </w:r>
      <w:r w:rsidDel="00000000" w:rsidR="00000000" w:rsidRPr="00000000">
        <w:rPr>
          <w:rFonts w:ascii="Courier New" w:cs="Courier New" w:eastAsia="Courier New" w:hAnsi="Courier New"/>
          <w:sz w:val="18"/>
          <w:szCs w:val="18"/>
          <w:rtl w:val="0"/>
        </w:rPr>
        <w:t xml:space="preserve"> </w:t>
      </w:r>
    </w:p>
    <w:p w:rsidR="00000000" w:rsidDel="00000000" w:rsidP="00000000" w:rsidRDefault="00000000" w:rsidRPr="00000000" w14:paraId="0000001A">
      <w:pPr>
        <w:rPr/>
      </w:pPr>
      <w:r w:rsidDel="00000000" w:rsidR="00000000" w:rsidRPr="00000000">
        <w:rPr>
          <w:rFonts w:ascii="Courier New" w:cs="Courier New" w:eastAsia="Courier New" w:hAnsi="Courier New"/>
          <w:sz w:val="20"/>
          <w:szCs w:val="20"/>
          <w:rtl w:val="0"/>
        </w:rPr>
        <w:t xml:space="preserve">/pub/data/cirs/usda/</w:t>
        <w:br w:type="textWrapping"/>
        <w:t xml:space="preserve">├─ daily/</w:t>
        <w:br w:type="textWrapping"/>
        <w:t xml:space="preserve">│  ├─ final              # 1950 through 2 months ago</w:t>
        <w:br w:type="textWrapping"/>
        <w:t xml:space="preserve">│  ├─ initial-synced     # Last month</w:t>
        <w:br w:type="textWrapping"/>
        <w:t xml:space="preserve">│  └─ initial-unsynced   # Last 40 days (not scaled to match monthly)</w:t>
        <w:br w:type="textWrapping"/>
        <w:t xml:space="preserve">└─ monthly/</w:t>
        <w:br w:type="textWrapping"/>
        <w:t xml:space="preserve">   ├─ final              # 1895 through 2 months ago</w:t>
        <w:br w:type="textWrapping"/>
        <w:t xml:space="preserve">   └─ initial            # Last month</w:t>
      </w:r>
      <w:r w:rsidDel="00000000" w:rsidR="00000000" w:rsidRPr="00000000">
        <w:rPr>
          <w:rtl w:val="0"/>
        </w:rPr>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ncei.noaa.gov/pub/data/cirs/us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awe94VDQmeXYY2bsmTZ/AUZeyA==">CgMxLjA4AHIhMWxZNmw0a2JSdHhBcmxmSFI4LVhZbGxyMzJBWENZZ1ot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